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2DA9" w14:textId="77777777" w:rsidR="00832181" w:rsidRPr="002A4108" w:rsidRDefault="00832181" w:rsidP="00832181">
      <w:pPr>
        <w:jc w:val="both"/>
        <w:rPr>
          <w:rFonts w:asciiTheme="minorHAnsi" w:hAnsiTheme="minorHAnsi" w:cstheme="minorHAnsi"/>
          <w:b/>
          <w:bCs/>
          <w:sz w:val="22"/>
          <w:szCs w:val="22"/>
          <w:lang w:val="hr-HR"/>
        </w:rPr>
      </w:pPr>
      <w:r w:rsidRPr="002A4108">
        <w:rPr>
          <w:rFonts w:asciiTheme="minorHAnsi" w:hAnsiTheme="minorHAnsi" w:cstheme="minorHAnsi"/>
          <w:b/>
          <w:bCs/>
          <w:sz w:val="22"/>
          <w:szCs w:val="22"/>
          <w:lang w:val="hr-HR"/>
        </w:rPr>
        <w:t>OPĆI UVJETI POSLOVANJA PROGRAMA PARTNERSTVA DRUŠTVA HATTRICK-PSK D.O.O.</w:t>
      </w:r>
    </w:p>
    <w:p w14:paraId="559D742D" w14:textId="77777777" w:rsidR="00832181" w:rsidRPr="002A4108" w:rsidRDefault="00832181" w:rsidP="00832181">
      <w:pPr>
        <w:jc w:val="both"/>
        <w:rPr>
          <w:rFonts w:asciiTheme="minorHAnsi" w:hAnsiTheme="minorHAnsi" w:cstheme="minorHAnsi"/>
          <w:sz w:val="22"/>
          <w:szCs w:val="22"/>
          <w:lang w:val="hr-HR"/>
        </w:rPr>
      </w:pPr>
    </w:p>
    <w:p w14:paraId="5D178E55"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 xml:space="preserve"> </w:t>
      </w:r>
    </w:p>
    <w:p w14:paraId="6BBC39E7" w14:textId="77777777" w:rsidR="00832181" w:rsidRPr="002A4108" w:rsidRDefault="00832181" w:rsidP="00832181">
      <w:pPr>
        <w:jc w:val="both"/>
        <w:rPr>
          <w:rFonts w:asciiTheme="minorHAnsi" w:hAnsiTheme="minorHAnsi" w:cstheme="minorHAnsi"/>
          <w:b/>
          <w:bCs/>
          <w:sz w:val="22"/>
          <w:szCs w:val="22"/>
          <w:lang w:val="hr-HR"/>
        </w:rPr>
      </w:pPr>
      <w:r w:rsidRPr="002A4108">
        <w:rPr>
          <w:rFonts w:asciiTheme="minorHAnsi" w:hAnsiTheme="minorHAnsi" w:cstheme="minorHAnsi"/>
          <w:b/>
          <w:bCs/>
          <w:sz w:val="22"/>
          <w:szCs w:val="22"/>
          <w:lang w:val="hr-HR"/>
        </w:rPr>
        <w:t>1.</w:t>
      </w:r>
      <w:r w:rsidRPr="002A4108">
        <w:rPr>
          <w:rFonts w:asciiTheme="minorHAnsi" w:hAnsiTheme="minorHAnsi" w:cstheme="minorHAnsi"/>
          <w:b/>
          <w:bCs/>
          <w:sz w:val="22"/>
          <w:szCs w:val="22"/>
          <w:lang w:val="hr-HR"/>
        </w:rPr>
        <w:tab/>
        <w:t>UVODNE ODREDBE</w:t>
      </w:r>
    </w:p>
    <w:p w14:paraId="2F0649C1" w14:textId="77777777" w:rsidR="00832181" w:rsidRPr="002A4108" w:rsidRDefault="00832181" w:rsidP="00832181">
      <w:pPr>
        <w:jc w:val="both"/>
        <w:rPr>
          <w:rFonts w:asciiTheme="minorHAnsi" w:hAnsiTheme="minorHAnsi" w:cstheme="minorHAnsi"/>
          <w:sz w:val="22"/>
          <w:szCs w:val="22"/>
          <w:lang w:val="hr-HR"/>
        </w:rPr>
      </w:pPr>
    </w:p>
    <w:p w14:paraId="1F484E40"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Društvo HATTRICK-PSK D.O.O., sa sjedištem na adresi Sv. Leopolda Mandića 14, Dugopolje, Hrvatska, upisano u trgovački registar Trgovačkog suda u Splitu, matični broj subjekta upisa (MBS): 080223744, OIB:               92265244213  , (dalje u tekstu: „društvo HATTRICK-PSK D.O.O.“) je priređivač igara na sreću na području Republike Hrvatske i) prema Zakonu o igrama na sreću ( NN br. 87/09, 35/13, 158/13, 41/14, 143/14) (dalje u tekstu „Zakon”), i ii) na temelju pojedinačne dozvole za priređivanje igara klađenja (oklade na tečaj) u kladionicama i na internetu kao komunikacijskom kanalu za prijenos i prikupljanje podataka i informacija vezanih za priređivanje igara klađenja (oklade na tečaj) koje dodjeljuje Ministarstvo financije Republike Hrvatske, i iii) prema odobrenim pravilima, čija je sadašnja verzija dostupna na mrežnoj stranici  www.psk.hr, i pod iv) pojedinačnom dozvolom za priređivanje mrežnih igara u online kasinu koju dodjeljuje Ministarstvo financija Republike Hrvatske, i v) prema odobrenim povezanim pravilima, čija je trenutačna verzija dostupna na mrežnoj stranici www.casino.psk.hr</w:t>
      </w:r>
    </w:p>
    <w:p w14:paraId="33EEBEA0" w14:textId="77777777" w:rsidR="00832181" w:rsidRPr="002A4108" w:rsidRDefault="00832181" w:rsidP="00832181">
      <w:pPr>
        <w:jc w:val="both"/>
        <w:rPr>
          <w:rFonts w:asciiTheme="minorHAnsi" w:hAnsiTheme="minorHAnsi" w:cstheme="minorHAnsi"/>
          <w:sz w:val="22"/>
          <w:szCs w:val="22"/>
          <w:lang w:val="hr-HR"/>
        </w:rPr>
      </w:pPr>
    </w:p>
    <w:p w14:paraId="6913BDA4"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1.1.</w:t>
      </w:r>
      <w:r w:rsidRPr="002A4108">
        <w:rPr>
          <w:rFonts w:asciiTheme="minorHAnsi" w:hAnsiTheme="minorHAnsi" w:cstheme="minorHAnsi"/>
          <w:sz w:val="22"/>
          <w:szCs w:val="22"/>
          <w:lang w:val="hr-HR"/>
        </w:rPr>
        <w:tab/>
        <w:t xml:space="preserve">Na temelju pojedinačne dozvole koju dodjeljuje Ministarstvo financija Republike Hrvatske, društvo HATTRICK-PSK D.O.O. priređuje igre na sreću i igre klađenja (oklade na tečaj) u kladionicama i na internetu kao komunikacijskom kanalu za prijenos i prikupljanje podataka i informacija vezanih za priređivanje igara klađenja (oklade na tečaj). Na temelju pojedinačne dozvole koju dodjeljuje Ministarstvo financija Republike Hrvatske, društvo HATTRICK-PSK D.O.O.  </w:t>
      </w:r>
    </w:p>
    <w:p w14:paraId="355F1B4A"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 xml:space="preserve"> </w:t>
      </w:r>
    </w:p>
    <w:p w14:paraId="1CA6B024"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 xml:space="preserve"> priređuje mrežne igre (stolne igre u online casinu, igre na automatima za igre na sreću u online casinu) u online casinu.  Fizičkoj osobi mlađoj od 18 godina zabranjeno je pristupanje igrama klađenja (oklade na tečaj) i mrežnim igrama u online casinu.   U tu svrhu fizičke osobe priređivaču moraju prikazati/poslati valjanu osobnu iskaznicu / presliku osobne iskaznice.  Oni također moraju biti registrirani kod društva HATTRICK - PSK D.O.O. prema odgovarajućim pravilima i odredbama Zakona te moraju ispunjavati uvjete definirane Zakonom (i pripadajućim podzakonskim aktima) i pravilima (zajednički dalje u tekstu: „Igrač”). Igre na sreću kojima se pristupa putem interneta Igrači mogu završiti putem mrežne stranice društva HATTRICK-PSK D.O.O. www.psk.hr.</w:t>
      </w:r>
    </w:p>
    <w:p w14:paraId="41C008C7" w14:textId="77777777" w:rsidR="00832181" w:rsidRPr="002A4108" w:rsidRDefault="00832181" w:rsidP="00832181">
      <w:pPr>
        <w:jc w:val="both"/>
        <w:rPr>
          <w:rFonts w:asciiTheme="minorHAnsi" w:hAnsiTheme="minorHAnsi" w:cstheme="minorHAnsi"/>
          <w:sz w:val="22"/>
          <w:szCs w:val="22"/>
          <w:lang w:val="hr-HR"/>
        </w:rPr>
      </w:pPr>
    </w:p>
    <w:p w14:paraId="7F1DA0DE"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1.2</w:t>
      </w:r>
      <w:r w:rsidRPr="002A4108">
        <w:rPr>
          <w:rFonts w:asciiTheme="minorHAnsi" w:hAnsiTheme="minorHAnsi" w:cstheme="minorHAnsi"/>
          <w:sz w:val="22"/>
          <w:szCs w:val="22"/>
          <w:lang w:val="hr-HR"/>
        </w:rPr>
        <w:tab/>
        <w:t>Partner je ili fizička osoba poduzetnik ili pravna osoba poduzetnik (dalje u tekstu: „Partner“) koja upravlja jednom ili više mrežnih stranica u svoje ime i ima se pravo u potpunosti koristiti mrežnom stranicom (dalje u tekstu: „Partnerova mrežna stranica”) i želi oglašavati web stranicu društva HATTRICK-PSK D.O.O. u skladu s i pod uvjetima i odredbama ovih Općih uvjeta poslovanja društva HATTRICK-PSK D.O.O. Programa partnerstva (dalje u tekstu: „Uvjeti poslovanja”).</w:t>
      </w:r>
    </w:p>
    <w:p w14:paraId="2EB1580A" w14:textId="77777777" w:rsidR="00832181" w:rsidRPr="002A4108" w:rsidRDefault="00832181" w:rsidP="00832181">
      <w:pPr>
        <w:jc w:val="both"/>
        <w:rPr>
          <w:rFonts w:asciiTheme="minorHAnsi" w:hAnsiTheme="minorHAnsi" w:cstheme="minorHAnsi"/>
          <w:sz w:val="22"/>
          <w:szCs w:val="22"/>
          <w:lang w:val="hr-HR"/>
        </w:rPr>
      </w:pPr>
    </w:p>
    <w:p w14:paraId="648B46FB"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1.3</w:t>
      </w:r>
      <w:r w:rsidRPr="002A4108">
        <w:rPr>
          <w:rFonts w:asciiTheme="minorHAnsi" w:hAnsiTheme="minorHAnsi" w:cstheme="minorHAnsi"/>
          <w:sz w:val="22"/>
          <w:szCs w:val="22"/>
          <w:lang w:val="hr-HR"/>
        </w:rPr>
        <w:tab/>
        <w:t xml:space="preserve">Svrha suradnje društva HATTRICK-PSK D.O.O. i Partnera dalje u tekstu je u interesu društva HATTRICK-PSK D.O.O. s ciljem promicanja društva HATTRICK-PSK D.O.O. putem Partnerove mrežne stranice / mrežnih stranica kako bi se povećao broj Igrača za koje će </w:t>
      </w:r>
      <w:r w:rsidRPr="002A4108">
        <w:rPr>
          <w:rFonts w:asciiTheme="minorHAnsi" w:hAnsiTheme="minorHAnsi" w:cstheme="minorHAnsi"/>
          <w:sz w:val="22"/>
          <w:szCs w:val="22"/>
          <w:lang w:val="hr-HR"/>
        </w:rPr>
        <w:lastRenderedPageBreak/>
        <w:t xml:space="preserve">društvo HATTRICK-PSK D.O.O. otvoriti račun Igrača po završetku prijave podnositelja prijavnog obrasca, odnosno budućem Igraču, za sudjelovanje u igrama na sreću koje priređuje društvo HATTRICK-PSK D.O.O. </w:t>
      </w:r>
    </w:p>
    <w:p w14:paraId="5B72A6E9" w14:textId="77777777" w:rsidR="00832181" w:rsidRPr="002A4108" w:rsidRDefault="00832181" w:rsidP="00832181">
      <w:pPr>
        <w:jc w:val="both"/>
        <w:rPr>
          <w:rFonts w:asciiTheme="minorHAnsi" w:hAnsiTheme="minorHAnsi" w:cstheme="minorHAnsi"/>
          <w:sz w:val="22"/>
          <w:szCs w:val="22"/>
          <w:lang w:val="hr-HR"/>
        </w:rPr>
      </w:pPr>
    </w:p>
    <w:p w14:paraId="4E2EF2BC" w14:textId="307D8C0D" w:rsidR="00832181" w:rsidRPr="002A4108" w:rsidRDefault="00832181" w:rsidP="00832181">
      <w:pPr>
        <w:jc w:val="both"/>
        <w:rPr>
          <w:rFonts w:asciiTheme="minorHAnsi" w:hAnsiTheme="minorHAnsi" w:cstheme="minorHAnsi"/>
          <w:b/>
          <w:bCs/>
          <w:sz w:val="22"/>
          <w:szCs w:val="22"/>
          <w:lang w:val="hr-HR"/>
        </w:rPr>
      </w:pPr>
      <w:r w:rsidRPr="002A4108">
        <w:rPr>
          <w:rFonts w:asciiTheme="minorHAnsi" w:hAnsiTheme="minorHAnsi" w:cstheme="minorHAnsi"/>
          <w:b/>
          <w:bCs/>
          <w:sz w:val="22"/>
          <w:szCs w:val="22"/>
          <w:lang w:val="hr-HR"/>
        </w:rPr>
        <w:t>2.</w:t>
      </w:r>
      <w:r w:rsidRPr="002A4108">
        <w:rPr>
          <w:rFonts w:asciiTheme="minorHAnsi" w:hAnsiTheme="minorHAnsi" w:cstheme="minorHAnsi"/>
          <w:b/>
          <w:bCs/>
          <w:sz w:val="22"/>
          <w:szCs w:val="22"/>
          <w:lang w:val="hr-HR"/>
        </w:rPr>
        <w:tab/>
        <w:t>SUDJELOVANJE U PROGRAMU PARTNERSTVA</w:t>
      </w:r>
    </w:p>
    <w:p w14:paraId="7A22F12F" w14:textId="77777777" w:rsidR="00832181" w:rsidRPr="002A4108" w:rsidRDefault="00832181" w:rsidP="00832181">
      <w:pPr>
        <w:jc w:val="both"/>
        <w:rPr>
          <w:rFonts w:asciiTheme="minorHAnsi" w:hAnsiTheme="minorHAnsi" w:cstheme="minorHAnsi"/>
          <w:sz w:val="22"/>
          <w:szCs w:val="22"/>
          <w:lang w:val="hr-HR"/>
        </w:rPr>
      </w:pPr>
    </w:p>
    <w:p w14:paraId="298B7E94"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Preduvjet za sudjelovanje u Programu partnerstva društva HATTRICK-PSK D.O.O. (dalje u tekstu: „Program partnerstva“) jest da Partner popuni prijavni obrazac koji je dostupan na mrežnoj stranici Programa partnerstva  www.fortunaaffiliates.com (dalje u tekstu: „Mrežna stranica Programa partnerstva”). U prijavnom obrascu Programa partnerstva, Partner je dužan ispuniti sve podatke koje zahtijeva društvo HATTRICK-PSK D.O.O. Popunjavanjem i predajom prijavnog obrasca, Partner se bezuvjetno slaže s Uvjetima poslovanja i ostalim pravilima koje je društvo HATTRICK-PSK D.O.O. definiralo za sudjelovanje u Programu partnerstva, a s kojima ih je društvo HATTRICK-PSK D.O.O. upoznalo objavljivanjem na Mrežnoj stranici Programa partnerstva ili na neki drugi način u pisanom obliku i obvezuje se da će u potpunosti poštovati Uvjete poslovanja i druga pravila koja je društvo HATTRICK-PSK D.O.O.  definiralo za sudjelovanje u Programu partnerstva.  Partner ovime izjavljuje da se je prije slanja prijavnog obrasca upoznao sa svim pravilima za stvaranje prava na proviziju utvrđenu u ovim Uvjetima poslovanja.  Za pristup povjerljivom dijelu Programa partnerstva, Partner je dužan odabrati korisničko ime za prijavu i lozinku koje je Partner dužan navesti u prijavnom obrascu.  Partner je također dužan navedene podatke čuvati u tajnosti.  Ako Partner prekrši dužnost iz prethodne rečenice, društvo HATTRICK-PSK  D.O.O.  neće biti odgovorno za bilo kakvu zlouporabu Partnerovih pristupnih podataka.  Partner je dužan dokazati da je podatke čuvao u tajnosti.</w:t>
      </w:r>
    </w:p>
    <w:p w14:paraId="6783B9D2" w14:textId="77777777" w:rsidR="00832181" w:rsidRPr="002A4108" w:rsidRDefault="00832181" w:rsidP="00832181">
      <w:pPr>
        <w:jc w:val="both"/>
        <w:rPr>
          <w:rFonts w:asciiTheme="minorHAnsi" w:hAnsiTheme="minorHAnsi" w:cstheme="minorHAnsi"/>
          <w:sz w:val="22"/>
          <w:szCs w:val="22"/>
          <w:lang w:val="hr-HR"/>
        </w:rPr>
      </w:pPr>
    </w:p>
    <w:p w14:paraId="437CA71F"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2.1</w:t>
      </w:r>
      <w:r w:rsidRPr="002A4108">
        <w:rPr>
          <w:rFonts w:asciiTheme="minorHAnsi" w:hAnsiTheme="minorHAnsi" w:cstheme="minorHAnsi"/>
          <w:sz w:val="22"/>
          <w:szCs w:val="22"/>
          <w:lang w:val="hr-HR"/>
        </w:rPr>
        <w:tab/>
        <w:t xml:space="preserve">Društvo HATTRICK-PSK D.O.O. ocijenit će prijavu podnositelja prijave za sudjelovanje u Programu partnerstva i obavijestiti podnositelja prijave e-poštom o tome je li društvo </w:t>
      </w:r>
    </w:p>
    <w:p w14:paraId="20243771" w14:textId="77777777" w:rsidR="00832181" w:rsidRPr="002A4108" w:rsidRDefault="00832181" w:rsidP="00832181">
      <w:pPr>
        <w:jc w:val="both"/>
        <w:rPr>
          <w:rFonts w:asciiTheme="minorHAnsi" w:hAnsiTheme="minorHAnsi" w:cstheme="minorHAnsi"/>
          <w:sz w:val="22"/>
          <w:szCs w:val="22"/>
          <w:lang w:val="hr-HR"/>
        </w:rPr>
      </w:pPr>
    </w:p>
    <w:p w14:paraId="286FA219"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HATTRICK-PSK D.O.O. prihvatilo njegovu prijavu ili nije. Društvo HATTRICK-PSK D.O.O. zadržava pravo odbiti zahtjev podnositelja prijave bez obrazloženja za odbijanje.  Ne postoji zakonsko pravo za sudjelovanje u Programu partnerstva. Nakon što društvo HATTRICK-PSK D.O.O. prihvati prijavu, podnositelj prijave postaje Partner Programa partnerstva. Svaki Partner može se prijaviti za Program partnerstva samo jednom.   Navedenim se ne dovodi u pitanje pravo društva HATTRICK-PSK D.O.O. da odbije zahtjev podnositelja prijave.</w:t>
      </w:r>
    </w:p>
    <w:p w14:paraId="5DAA6DD3" w14:textId="77777777" w:rsidR="00832181" w:rsidRPr="002A4108" w:rsidRDefault="00832181" w:rsidP="00832181">
      <w:pPr>
        <w:jc w:val="both"/>
        <w:rPr>
          <w:rFonts w:asciiTheme="minorHAnsi" w:hAnsiTheme="minorHAnsi" w:cstheme="minorHAnsi"/>
          <w:sz w:val="22"/>
          <w:szCs w:val="22"/>
          <w:lang w:val="hr-HR"/>
        </w:rPr>
      </w:pPr>
    </w:p>
    <w:p w14:paraId="6E442233"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2.2</w:t>
      </w:r>
      <w:r w:rsidRPr="002A4108">
        <w:rPr>
          <w:rFonts w:asciiTheme="minorHAnsi" w:hAnsiTheme="minorHAnsi" w:cstheme="minorHAnsi"/>
          <w:sz w:val="22"/>
          <w:szCs w:val="22"/>
          <w:lang w:val="hr-HR"/>
        </w:rPr>
        <w:tab/>
        <w:t>Čim podnositelj prijave postane Partner Programa partnerstva, društvo HATTRICK-PSK D.O.O.  osigurat će Partneru pristup povjerljivom dijelu Mrežne stranice Programa partnerstva u kojem društvo Hattrick-PSK d.o.o. stavlja Partneru na raspolaganje sve dokumente koji se odnose na sudjelovanje Partnera u Programu partnerstva te također objavljuje račun provizija Programa partnerstva za Partnerove aktivnosti.</w:t>
      </w:r>
    </w:p>
    <w:p w14:paraId="46E0E39B" w14:textId="77777777" w:rsidR="00832181" w:rsidRPr="002A4108" w:rsidRDefault="00832181" w:rsidP="00832181">
      <w:pPr>
        <w:jc w:val="both"/>
        <w:rPr>
          <w:rFonts w:asciiTheme="minorHAnsi" w:hAnsiTheme="minorHAnsi" w:cstheme="minorHAnsi"/>
          <w:sz w:val="22"/>
          <w:szCs w:val="22"/>
          <w:lang w:val="hr-HR"/>
        </w:rPr>
      </w:pPr>
    </w:p>
    <w:p w14:paraId="3C888C7F" w14:textId="77777777" w:rsidR="00832181" w:rsidRPr="002A4108" w:rsidRDefault="00832181" w:rsidP="00832181">
      <w:pPr>
        <w:jc w:val="both"/>
        <w:rPr>
          <w:rFonts w:asciiTheme="minorHAnsi" w:hAnsiTheme="minorHAnsi" w:cstheme="minorHAnsi"/>
          <w:b/>
          <w:bCs/>
          <w:sz w:val="22"/>
          <w:szCs w:val="22"/>
          <w:lang w:val="hr-HR"/>
        </w:rPr>
      </w:pPr>
      <w:r w:rsidRPr="002A4108">
        <w:rPr>
          <w:rFonts w:asciiTheme="minorHAnsi" w:hAnsiTheme="minorHAnsi" w:cstheme="minorHAnsi"/>
          <w:b/>
          <w:bCs/>
          <w:sz w:val="22"/>
          <w:szCs w:val="22"/>
          <w:lang w:val="hr-HR"/>
        </w:rPr>
        <w:t>3.</w:t>
      </w:r>
      <w:r w:rsidRPr="002A4108">
        <w:rPr>
          <w:rFonts w:asciiTheme="minorHAnsi" w:hAnsiTheme="minorHAnsi" w:cstheme="minorHAnsi"/>
          <w:b/>
          <w:bCs/>
          <w:sz w:val="22"/>
          <w:szCs w:val="22"/>
          <w:lang w:val="hr-HR"/>
        </w:rPr>
        <w:tab/>
        <w:t>PROVIZIJA</w:t>
      </w:r>
    </w:p>
    <w:p w14:paraId="5D82C026" w14:textId="77777777" w:rsidR="00832181" w:rsidRPr="002A4108" w:rsidRDefault="00832181" w:rsidP="00832181">
      <w:pPr>
        <w:jc w:val="both"/>
        <w:rPr>
          <w:rFonts w:asciiTheme="minorHAnsi" w:hAnsiTheme="minorHAnsi" w:cstheme="minorHAnsi"/>
          <w:sz w:val="22"/>
          <w:szCs w:val="22"/>
          <w:lang w:val="hr-HR"/>
        </w:rPr>
      </w:pPr>
    </w:p>
    <w:p w14:paraId="7C124DBD"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3.1</w:t>
      </w:r>
      <w:r w:rsidRPr="002A4108">
        <w:rPr>
          <w:rFonts w:asciiTheme="minorHAnsi" w:hAnsiTheme="minorHAnsi" w:cstheme="minorHAnsi"/>
          <w:sz w:val="22"/>
          <w:szCs w:val="22"/>
          <w:lang w:val="hr-HR"/>
        </w:rPr>
        <w:tab/>
        <w:t xml:space="preserve">Ako društvo HATTRICK-PSK D.O.O. prijavi i uspostavi korisnički račun za Igrača u skladu s navedenim pravilima, putem mrežne stranice www.psk.hr, na koju je Igrač upućen sa Partnerove mrežne stranice / mrežnih stranica, Partner ima pravo na proviziju od neto prihoda </w:t>
      </w:r>
      <w:r w:rsidRPr="002A4108">
        <w:rPr>
          <w:rFonts w:asciiTheme="minorHAnsi" w:hAnsiTheme="minorHAnsi" w:cstheme="minorHAnsi"/>
          <w:sz w:val="22"/>
          <w:szCs w:val="22"/>
          <w:lang w:val="hr-HR"/>
        </w:rPr>
        <w:lastRenderedPageBreak/>
        <w:t>Igrača za razdoblje od jedne (1) godine od trenutka ispunjavanja uvjeta za ostvarivanje prava na proviziju na neto prihod Igrača (dalje u tekstu: „Provizija“).</w:t>
      </w:r>
    </w:p>
    <w:p w14:paraId="653D46FD" w14:textId="77777777" w:rsidR="00832181" w:rsidRPr="002A4108" w:rsidRDefault="00832181" w:rsidP="00832181">
      <w:pPr>
        <w:jc w:val="both"/>
        <w:rPr>
          <w:rFonts w:asciiTheme="minorHAnsi" w:hAnsiTheme="minorHAnsi" w:cstheme="minorHAnsi"/>
          <w:sz w:val="22"/>
          <w:szCs w:val="22"/>
          <w:lang w:val="hr-HR"/>
        </w:rPr>
      </w:pPr>
    </w:p>
    <w:p w14:paraId="7AD95783" w14:textId="77777777" w:rsidR="00832181" w:rsidRPr="002A4108" w:rsidRDefault="00832181" w:rsidP="00832181">
      <w:pPr>
        <w:jc w:val="both"/>
        <w:rPr>
          <w:rFonts w:asciiTheme="minorHAnsi" w:hAnsiTheme="minorHAnsi" w:cstheme="minorHAnsi"/>
          <w:sz w:val="22"/>
          <w:szCs w:val="22"/>
          <w:lang w:val="hr-HR"/>
        </w:rPr>
      </w:pPr>
    </w:p>
    <w:p w14:paraId="7EFF233D"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3.2</w:t>
      </w:r>
      <w:r w:rsidRPr="002A4108">
        <w:rPr>
          <w:rFonts w:asciiTheme="minorHAnsi" w:hAnsiTheme="minorHAnsi" w:cstheme="minorHAnsi"/>
          <w:sz w:val="22"/>
          <w:szCs w:val="22"/>
          <w:lang w:val="hr-HR"/>
        </w:rPr>
        <w:tab/>
        <w:t>Iznos Provizije ili bilo koje druge Provizije koja pripada</w:t>
      </w:r>
    </w:p>
    <w:p w14:paraId="1CF7D5AC"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 xml:space="preserve"> </w:t>
      </w:r>
    </w:p>
    <w:p w14:paraId="6ACCDA5C"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Partneru na temelju odluke društva HATTRICK-PSK D.O.O. bit će naveden na Mrežnim stranicama Programa partnerstva. Društvo HATTRICK-PSK D.O.O. ima pravo dodijeliti Partneru pravo na Proviziju i za ostale aktivnosti Partnera koje se odnose na sudjelovanje u Programu partnerstva, u kojem će slučaju uvjeti za dobivanje Provizije biti navedeni na Mrežnim stranicama Programa partnerstva ili dogovoreni s Partnerom pojedinačno. Društvo HATTRICK-PSK D.O.O. ima pravo jednostrano mijenjati pravila za ostvarenje prava na Proviziju i iznos Provizije u bilo kojem trenutku. Istodobno, društvo HATTRICK-PSK D.O.O. zadržava pravo na smanjivanje Partnerove Provizije ako Partner smanji svoje aktivnosti dovoljne s ciljem promocije društva HATTRICK-PSK D.O.O. prema pravilima Programa partnerstva i/ili posreduje znatno manje Igrača za društvo HATTRICK-PSK D.O.O. nego ranije.</w:t>
      </w:r>
    </w:p>
    <w:p w14:paraId="4FE1E213" w14:textId="77777777" w:rsidR="00832181" w:rsidRPr="002A4108" w:rsidRDefault="00832181" w:rsidP="00832181">
      <w:pPr>
        <w:jc w:val="both"/>
        <w:rPr>
          <w:rFonts w:asciiTheme="minorHAnsi" w:hAnsiTheme="minorHAnsi" w:cstheme="minorHAnsi"/>
          <w:sz w:val="22"/>
          <w:szCs w:val="22"/>
          <w:lang w:val="hr-HR"/>
        </w:rPr>
      </w:pPr>
    </w:p>
    <w:p w14:paraId="27AAC70C"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3.3</w:t>
      </w:r>
      <w:r w:rsidRPr="002A4108">
        <w:rPr>
          <w:rFonts w:asciiTheme="minorHAnsi" w:hAnsiTheme="minorHAnsi" w:cstheme="minorHAnsi"/>
          <w:sz w:val="22"/>
          <w:szCs w:val="22"/>
          <w:lang w:val="hr-HR"/>
        </w:rPr>
        <w:tab/>
        <w:t>Ako je Partner izričito sklopio poseban dogovor s društvom HATTRICK-PSK D.O.O. za stvaranje prava na Proviziju i njezinog iznosa, navedeni dogovor ima prednost nad pravilima navedenim u ovim Uvjetima poslovanja i/ili na Mrežnim stranicama Programa partnerstva.</w:t>
      </w:r>
    </w:p>
    <w:p w14:paraId="5DA2F086" w14:textId="77777777" w:rsidR="00832181" w:rsidRPr="002A4108" w:rsidRDefault="00832181" w:rsidP="00832181">
      <w:pPr>
        <w:jc w:val="both"/>
        <w:rPr>
          <w:rFonts w:asciiTheme="minorHAnsi" w:hAnsiTheme="minorHAnsi" w:cstheme="minorHAnsi"/>
          <w:sz w:val="22"/>
          <w:szCs w:val="22"/>
          <w:lang w:val="hr-HR"/>
        </w:rPr>
      </w:pPr>
    </w:p>
    <w:p w14:paraId="4EF2245D"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3.4</w:t>
      </w:r>
      <w:r w:rsidRPr="002A4108">
        <w:rPr>
          <w:rFonts w:asciiTheme="minorHAnsi" w:hAnsiTheme="minorHAnsi" w:cstheme="minorHAnsi"/>
          <w:sz w:val="22"/>
          <w:szCs w:val="22"/>
          <w:lang w:val="hr-HR"/>
        </w:rPr>
        <w:tab/>
        <w:t>Provizija se izračunava u postotku od neto prihoda Igrača za Igrače koji su ispunili sve uvjete utvrđene u članku 3.1 ovog dokumenta.</w:t>
      </w:r>
    </w:p>
    <w:p w14:paraId="3A69DBE7" w14:textId="77777777" w:rsidR="00832181" w:rsidRPr="002A4108" w:rsidRDefault="00832181" w:rsidP="00832181">
      <w:pPr>
        <w:jc w:val="both"/>
        <w:rPr>
          <w:rFonts w:asciiTheme="minorHAnsi" w:hAnsiTheme="minorHAnsi" w:cstheme="minorHAnsi"/>
          <w:sz w:val="22"/>
          <w:szCs w:val="22"/>
          <w:lang w:val="hr-HR"/>
        </w:rPr>
      </w:pPr>
    </w:p>
    <w:p w14:paraId="0A25F7C6"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3.5</w:t>
      </w:r>
      <w:r w:rsidRPr="002A4108">
        <w:rPr>
          <w:rFonts w:asciiTheme="minorHAnsi" w:hAnsiTheme="minorHAnsi" w:cstheme="minorHAnsi"/>
          <w:sz w:val="22"/>
          <w:szCs w:val="22"/>
          <w:lang w:val="hr-HR"/>
        </w:rPr>
        <w:tab/>
        <w:t>Radi otklanjanja svake moguće dvojbe, izrazi koji se upotrebljavaju u ovim Uvjetima poslovanja imaju sljedeće značenje:</w:t>
      </w:r>
    </w:p>
    <w:p w14:paraId="6D9F2C03" w14:textId="77777777" w:rsidR="00832181" w:rsidRPr="002A4108" w:rsidRDefault="00832181" w:rsidP="00832181">
      <w:pPr>
        <w:jc w:val="both"/>
        <w:rPr>
          <w:rFonts w:asciiTheme="minorHAnsi" w:hAnsiTheme="minorHAnsi" w:cstheme="minorHAnsi"/>
          <w:sz w:val="22"/>
          <w:szCs w:val="22"/>
          <w:lang w:val="hr-HR"/>
        </w:rPr>
      </w:pPr>
    </w:p>
    <w:p w14:paraId="0E685B11"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 xml:space="preserve">Neto prihod od igara na sreću - znači razliku između bruto prihoda od igara na sreću i (i) troškova igrača, (ii) povrata novca, (iii) primitaka od prijevara i (iv) naknada i tantijema. </w:t>
      </w:r>
    </w:p>
    <w:p w14:paraId="547A44E9" w14:textId="77777777" w:rsidR="00832181" w:rsidRPr="002A4108" w:rsidRDefault="00832181" w:rsidP="00832181">
      <w:pPr>
        <w:jc w:val="both"/>
        <w:rPr>
          <w:rFonts w:asciiTheme="minorHAnsi" w:hAnsiTheme="minorHAnsi" w:cstheme="minorHAnsi"/>
          <w:sz w:val="22"/>
          <w:szCs w:val="22"/>
          <w:lang w:val="hr-HR"/>
        </w:rPr>
      </w:pPr>
    </w:p>
    <w:p w14:paraId="71B27F26"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Bruto prihod od igara na sreću - znači razliku između primljenih oklada i isplaćenih dobitaka.  Bruto prihod od igara na sreću odražava sljedeće činjenice, odnosno otkazane oklade, pogrešno postavljene događaje klađenja i ostale netočne transakcije koje su ispravljene.   Bruto prihod od igara na sreću uključuje samo oklade od igara na sreću koje priređuje društvo HATTRICK-PSK D.O.O. i koje je Igrač uložio kao prijavljeni Igrač,</w:t>
      </w:r>
    </w:p>
    <w:p w14:paraId="67C4D335"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odnosno ne kao anonimni kladilac (ako pravila igre na sreću to dopuštaju). Bruto prihod od igara na sreću ne uključuje manipulativni trošak koju Igrači plaćaju društvu HATTRICK-PSK D.O.O. prilikom sklapanja oklada.</w:t>
      </w:r>
    </w:p>
    <w:p w14:paraId="04E78295"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Troškovi Igrača – znače sve promidžbene troškove društva HATTRICK-PSK D.O.O,    odnosno osobito besplatne oklade, bonuse koje se isplaćuje Igračima, sponzorirane turnire, VIP bonuse i sve naknade koje društvo HATTRICK-PSK D.O.O isplaćuje Igraču.</w:t>
      </w:r>
    </w:p>
    <w:p w14:paraId="408937F0"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 xml:space="preserve">Povrati novca – znače oklade koje su Igraču vraćene zbog otkazivanja oklade u skladu s pravilima. </w:t>
      </w:r>
    </w:p>
    <w:p w14:paraId="6B33D9A9"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Primici od prijevare – uključuju, osobito, primitke od tajnih dogovora, zloupotrebe bonusa isplaćenih Igračima, pranja novca, zlouporabe platnih kartica, kao i primitke koji potječu od drugih nezakonitih radnji.</w:t>
      </w:r>
    </w:p>
    <w:p w14:paraId="3F3222AE"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lastRenderedPageBreak/>
        <w:t>Naknade i tantijemi – znače zbroj (i) poreza i naknada koje društvo HATTRICK-PSK D.O.O. plaća u vezi s priređivanjem igara na sreću, (ii) naknada u vezi s plaćanjem karticama i elektroničkim plaćanjima, i (iii) autorskih naknada koje društvo HATTRICK-PSK D.O.O. isplaćuje trećim stranama u vezi s provedbom Programa partnerstva.</w:t>
      </w:r>
    </w:p>
    <w:p w14:paraId="0169317A" w14:textId="77777777" w:rsidR="00832181" w:rsidRPr="002A4108" w:rsidRDefault="00832181" w:rsidP="00832181">
      <w:pPr>
        <w:jc w:val="both"/>
        <w:rPr>
          <w:rFonts w:asciiTheme="minorHAnsi" w:hAnsiTheme="minorHAnsi" w:cstheme="minorHAnsi"/>
          <w:sz w:val="22"/>
          <w:szCs w:val="22"/>
          <w:lang w:val="hr-HR"/>
        </w:rPr>
      </w:pPr>
    </w:p>
    <w:p w14:paraId="3B9BB4A4"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3.6</w:t>
      </w:r>
      <w:r w:rsidRPr="002A4108">
        <w:rPr>
          <w:rFonts w:asciiTheme="minorHAnsi" w:hAnsiTheme="minorHAnsi" w:cstheme="minorHAnsi"/>
          <w:sz w:val="22"/>
          <w:szCs w:val="22"/>
          <w:lang w:val="hr-HR"/>
        </w:rPr>
        <w:tab/>
        <w:t>Ako Partner ima sjedište na području Republike Hrvatske, Provizija izračunata u skladu s ovim Uvjetima poslovanja navodi se uključujući bilo koji porez na dodanu vrijednost po zakonskoj stopi.    Nastavno na to, Partner potvrđuje da je dužan platiti sva zakonom propisana plaćanja (posebno PDV, pod uvjetom da je</w:t>
      </w:r>
    </w:p>
    <w:p w14:paraId="5F6DCE92"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 xml:space="preserve"> </w:t>
      </w:r>
    </w:p>
    <w:p w14:paraId="129A97ED"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obveznik PDV-a, i poreza po odbitku Partnera iz treće zemlje ukoliko podliježe takvom porezu).</w:t>
      </w:r>
    </w:p>
    <w:p w14:paraId="4FC30D41" w14:textId="77777777" w:rsidR="00832181" w:rsidRPr="002A4108" w:rsidRDefault="00832181" w:rsidP="00832181">
      <w:pPr>
        <w:jc w:val="both"/>
        <w:rPr>
          <w:rFonts w:asciiTheme="minorHAnsi" w:hAnsiTheme="minorHAnsi" w:cstheme="minorHAnsi"/>
          <w:sz w:val="22"/>
          <w:szCs w:val="22"/>
          <w:lang w:val="hr-HR"/>
        </w:rPr>
      </w:pPr>
    </w:p>
    <w:p w14:paraId="08E04C43"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3.7</w:t>
      </w:r>
      <w:r w:rsidRPr="002A4108">
        <w:rPr>
          <w:rFonts w:asciiTheme="minorHAnsi" w:hAnsiTheme="minorHAnsi" w:cstheme="minorHAnsi"/>
          <w:sz w:val="22"/>
          <w:szCs w:val="22"/>
          <w:lang w:val="hr-HR"/>
        </w:rPr>
        <w:tab/>
        <w:t xml:space="preserve">Ako Partner ima sjedište izvan teritorija Republike Hrvatske, Provizija se izračunava u skladu s pravilima navedenim u članku 3.4 ovih Uvjeta poslovanja, a smanjuje se za iznos koji odgovara trenutačnoj stopi PDV-a ovako izračunate Provizije, s obzirom da društvo HATTRICK-PSK D.O.O. u Republici Hrvatskoj ima obvezu na Proviziju platiti PDV zbog obrnutog oporezivanja.  Postupak naveden u ovom članku primjenjuje se na sve Partnere koji su obveznici PDV-a i imaju sjedište u državi članici Europske unije i na sve Partnere sa sjedištem u zemlji izvan Europske unije, odnosno neovisno o tome jesu li Partneri obveznici PDV-a ili nisu. </w:t>
      </w:r>
    </w:p>
    <w:p w14:paraId="1FDA4B0F" w14:textId="77777777" w:rsidR="00832181" w:rsidRPr="002A4108" w:rsidRDefault="00832181" w:rsidP="00832181">
      <w:pPr>
        <w:jc w:val="both"/>
        <w:rPr>
          <w:rFonts w:asciiTheme="minorHAnsi" w:hAnsiTheme="minorHAnsi" w:cstheme="minorHAnsi"/>
          <w:sz w:val="22"/>
          <w:szCs w:val="22"/>
          <w:lang w:val="hr-HR"/>
        </w:rPr>
      </w:pPr>
    </w:p>
    <w:p w14:paraId="147E3214" w14:textId="51FFA1EC"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3.8</w:t>
      </w:r>
      <w:r w:rsidRPr="002A4108">
        <w:rPr>
          <w:rFonts w:asciiTheme="minorHAnsi" w:hAnsiTheme="minorHAnsi" w:cstheme="minorHAnsi"/>
          <w:sz w:val="22"/>
          <w:szCs w:val="22"/>
          <w:lang w:val="hr-HR"/>
        </w:rPr>
        <w:tab/>
        <w:t>Svaki Partner koji nema sjedište/trajni poslovni nastan u Republici Hrvatskoj izjavljuje da</w:t>
      </w:r>
      <w:r w:rsidR="00AC62A1">
        <w:rPr>
          <w:rFonts w:asciiTheme="minorHAnsi" w:hAnsiTheme="minorHAnsi" w:cstheme="minorHAnsi"/>
          <w:sz w:val="22"/>
          <w:szCs w:val="22"/>
          <w:lang w:val="hr-HR"/>
        </w:rPr>
        <w:t xml:space="preserve"> nema</w:t>
      </w:r>
      <w:r w:rsidRPr="002A4108">
        <w:rPr>
          <w:rFonts w:asciiTheme="minorHAnsi" w:hAnsiTheme="minorHAnsi" w:cstheme="minorHAnsi"/>
          <w:sz w:val="22"/>
          <w:szCs w:val="22"/>
          <w:lang w:val="hr-HR"/>
        </w:rPr>
        <w:t xml:space="preserve"> trajni poslovni nastan Republici Hrvatskoj u skladu s međunarodnim poreznim propisima. Ako takav trajni nastan bude zasnovan u bilo koje vrijeme tijekom sudjelovanja Partnera u Programu partnerstva, Partner se obvezuje o tome obavijestiti društvo HATTRICK-PSK D.O.O. najkasnije 5 dana nakon osnivanja stalne poslovne jedinice.  Počevši od uspostave trajnog poslovnog nastana, društvo HATTRICK-PSK D.O.O. ima pravo od Provizije odbiti porez po odbitku, ako postoji, ili osigurati porez ako se porez primjenjuje na Proviziju zbog uspostave trajnog poslovnog nastana u skladu sa hrvatskim ili međunarodnim poreznim propisima.   Ako Partner prekrši svoju obvezu obavješćivanja o osnivanju stalne poslovne jedinice, Partner je odgovoran društvu HATTRICK-PSK D.O.O. za nastalu štetu. Na zahtjev društva HATTRICK-PSK D.O.O., Partner je povremeno dužan društvu HATTRICK-PSK D.O.O. dostavljati potvrdi o poreznom nastanu.</w:t>
      </w:r>
    </w:p>
    <w:p w14:paraId="4853E283" w14:textId="77777777" w:rsidR="00832181" w:rsidRPr="002A4108" w:rsidRDefault="00832181" w:rsidP="00832181">
      <w:pPr>
        <w:jc w:val="both"/>
        <w:rPr>
          <w:rFonts w:asciiTheme="minorHAnsi" w:hAnsiTheme="minorHAnsi" w:cstheme="minorHAnsi"/>
          <w:b/>
          <w:bCs/>
          <w:sz w:val="22"/>
          <w:szCs w:val="22"/>
          <w:lang w:val="hr-HR"/>
        </w:rPr>
      </w:pPr>
      <w:r w:rsidRPr="002A4108">
        <w:rPr>
          <w:rFonts w:asciiTheme="minorHAnsi" w:hAnsiTheme="minorHAnsi" w:cstheme="minorHAnsi"/>
          <w:sz w:val="22"/>
          <w:szCs w:val="22"/>
          <w:lang w:val="hr-HR"/>
        </w:rPr>
        <w:t xml:space="preserve"> </w:t>
      </w:r>
    </w:p>
    <w:p w14:paraId="55258CBC" w14:textId="77777777" w:rsidR="00832181" w:rsidRPr="002A4108" w:rsidRDefault="00832181" w:rsidP="00832181">
      <w:pPr>
        <w:jc w:val="both"/>
        <w:rPr>
          <w:rFonts w:asciiTheme="minorHAnsi" w:hAnsiTheme="minorHAnsi" w:cstheme="minorHAnsi"/>
          <w:b/>
          <w:bCs/>
          <w:sz w:val="22"/>
          <w:szCs w:val="22"/>
          <w:lang w:val="hr-HR"/>
        </w:rPr>
      </w:pPr>
      <w:r w:rsidRPr="002A4108">
        <w:rPr>
          <w:rFonts w:asciiTheme="minorHAnsi" w:hAnsiTheme="minorHAnsi" w:cstheme="minorHAnsi"/>
          <w:b/>
          <w:bCs/>
          <w:sz w:val="22"/>
          <w:szCs w:val="22"/>
          <w:lang w:val="hr-HR"/>
        </w:rPr>
        <w:t>4.</w:t>
      </w:r>
      <w:r w:rsidRPr="002A4108">
        <w:rPr>
          <w:rFonts w:asciiTheme="minorHAnsi" w:hAnsiTheme="minorHAnsi" w:cstheme="minorHAnsi"/>
          <w:b/>
          <w:bCs/>
          <w:sz w:val="22"/>
          <w:szCs w:val="22"/>
          <w:lang w:val="hr-HR"/>
        </w:rPr>
        <w:tab/>
        <w:t>ISPLATA PROVIZIJE</w:t>
      </w:r>
    </w:p>
    <w:p w14:paraId="1C94FDA3" w14:textId="77777777" w:rsidR="00832181" w:rsidRPr="002A4108" w:rsidRDefault="00832181" w:rsidP="00832181">
      <w:pPr>
        <w:jc w:val="both"/>
        <w:rPr>
          <w:rFonts w:asciiTheme="minorHAnsi" w:hAnsiTheme="minorHAnsi" w:cstheme="minorHAnsi"/>
          <w:b/>
          <w:bCs/>
          <w:sz w:val="22"/>
          <w:szCs w:val="22"/>
          <w:lang w:val="hr-HR"/>
        </w:rPr>
      </w:pPr>
    </w:p>
    <w:p w14:paraId="1AD31AED"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4.1  Društvo HATTRICK-PSK  D.O.O.  izračunava iznos Provizije koji pripada Partneru u vezi s ispunjavanjem uvjeta Programa partnerstva svaki put po završetku svakog kalendarskog mjeseca u kojem je Partner sudjelovao u Programu partnerstva. Ukupni iznos Provizije za predmetni mjesec navodi se u izjavi koju društvo HATTRICK-PSK  D.O.O. stavlja na raspolaganje Partneru u povjerljivom dijelu Mrežnih stranica Programa partnerstva najkasnije četrnaest (14) dana po završetku odgovarajućeg kalendarskog mjeseca u kojem je izjava dana.  Društvo HATTRICK-PSK  D.O.O. ne pruža Partneru nikakvo jamstvo u vezi s izračunom Provizije.</w:t>
      </w:r>
    </w:p>
    <w:p w14:paraId="2FBCBF3B" w14:textId="77777777" w:rsidR="00832181" w:rsidRPr="002A4108" w:rsidRDefault="00832181" w:rsidP="00832181">
      <w:pPr>
        <w:jc w:val="both"/>
        <w:rPr>
          <w:rFonts w:asciiTheme="minorHAnsi" w:hAnsiTheme="minorHAnsi" w:cstheme="minorHAnsi"/>
          <w:sz w:val="22"/>
          <w:szCs w:val="22"/>
          <w:lang w:val="hr-HR"/>
        </w:rPr>
      </w:pPr>
    </w:p>
    <w:p w14:paraId="7700F8B2"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 xml:space="preserve">4.2  Pravo Partnera na isplatu Provizije stvara se kada iznos Provizije prelazi 500 HRK  (slovima: petsto kuna). Provizija se isplaćuje Partneru na temelju poreznog dokumenta (računa) koji je </w:t>
      </w:r>
      <w:r w:rsidRPr="002A4108">
        <w:rPr>
          <w:rFonts w:asciiTheme="minorHAnsi" w:hAnsiTheme="minorHAnsi" w:cstheme="minorHAnsi"/>
          <w:sz w:val="22"/>
          <w:szCs w:val="22"/>
          <w:lang w:val="hr-HR"/>
        </w:rPr>
        <w:lastRenderedPageBreak/>
        <w:t xml:space="preserve">Partner pripremio nakon unošenja relevantnih podataka putem povjerljivog dijela Mrežnih stranica Programa partnerstva između 20. i 28. dana u mjesecu koji slijedi nakon mjeseca za koji je Provizija isplaćena. Datum dospijeća poreznog dokumenta (računa) je trideset (30) dana od datuma njegove dokazane otpreme društvu HATTRICK-PSK D.O.O. putem povjerljivog dijela Mrežnih stranica Programa partnerstva. Ako je Partner hrvatski pravni subjekt koji je obveznik PDV-a, Provizija se isplaćuje Partneru samo na prijavljeni bankovni račun koji je objavljen u skladu s primjenjivim pravom, u suprotnom se Provizija obustavlja dok se ta obveza ne izvrši. </w:t>
      </w:r>
    </w:p>
    <w:p w14:paraId="7B51C2B1" w14:textId="77777777" w:rsidR="00832181" w:rsidRPr="002A4108" w:rsidRDefault="00832181" w:rsidP="00832181">
      <w:pPr>
        <w:jc w:val="both"/>
        <w:rPr>
          <w:rFonts w:asciiTheme="minorHAnsi" w:hAnsiTheme="minorHAnsi" w:cstheme="minorHAnsi"/>
          <w:sz w:val="22"/>
          <w:szCs w:val="22"/>
          <w:lang w:val="hr-HR"/>
        </w:rPr>
      </w:pPr>
    </w:p>
    <w:p w14:paraId="0AA6EE39"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4.3</w:t>
      </w:r>
      <w:r w:rsidRPr="002A4108">
        <w:rPr>
          <w:rFonts w:asciiTheme="minorHAnsi" w:hAnsiTheme="minorHAnsi" w:cstheme="minorHAnsi"/>
          <w:sz w:val="22"/>
          <w:szCs w:val="22"/>
          <w:lang w:val="hr-HR"/>
        </w:rPr>
        <w:tab/>
        <w:t xml:space="preserve">Prilikom izrade poreznog dokumenta (računa), Partner je uvijek obavezan upotrebljavati isti identifikacijski broj Partnera </w:t>
      </w:r>
    </w:p>
    <w:p w14:paraId="410DC62A"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 xml:space="preserve"> </w:t>
      </w:r>
    </w:p>
    <w:p w14:paraId="487821B5"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kao onaj koji se upotrebljava prilikom upisa Partnera u Program partnerstva.    Svaka izmjena identifikacijskog broja podliježe prethodnoj suglasnosti društva HATTRICK- PSK D.O.O. koja se može uskratiti bez obrazloženja.  U slučaju da Partner nema informacije potrebne za izdavanje poreznog dokumenta (računa) u svojem profilu na Mrežnoj stranici Programa partnerstva, posebno identifikacijski broj, plaćanje Provizije obustavlja se dok se ne ispune svi navedeni podaci.</w:t>
      </w:r>
    </w:p>
    <w:p w14:paraId="43B1FE89" w14:textId="77777777" w:rsidR="00832181" w:rsidRPr="002A4108" w:rsidRDefault="00832181" w:rsidP="00832181">
      <w:pPr>
        <w:jc w:val="both"/>
        <w:rPr>
          <w:rFonts w:asciiTheme="minorHAnsi" w:hAnsiTheme="minorHAnsi" w:cstheme="minorHAnsi"/>
          <w:sz w:val="22"/>
          <w:szCs w:val="22"/>
          <w:lang w:val="hr-HR"/>
        </w:rPr>
      </w:pPr>
    </w:p>
    <w:p w14:paraId="1E7EA92F"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4.4</w:t>
      </w:r>
      <w:r w:rsidRPr="002A4108">
        <w:rPr>
          <w:rFonts w:asciiTheme="minorHAnsi" w:hAnsiTheme="minorHAnsi" w:cstheme="minorHAnsi"/>
          <w:sz w:val="22"/>
          <w:szCs w:val="22"/>
          <w:lang w:val="hr-HR"/>
        </w:rPr>
        <w:tab/>
        <w:t>Ako se Partner ne slaže s iznosom Provizije koji je izračunalo društvo HATTRICK-PSK D.O.O., dužan je o istom obavijestiti društvo HATTRICK-PSK D.O.O. u roku od deset (10) dana od objave izjave Partneru u povjerljivom dijelu Mrežnih stranica Programa partnerstva, elektroničkim putem na adresu e-pošte info@fortunaaffiliates.com, a Partner je također dužan navesti sve razloge zbog kojih se osporava izračun Provizije. Ako Partner ne ospori iznos Provizije u roku navedenom u ovom članku, čini se da se Partner slaže s iznosom Provizije koji je tako izračunan.</w:t>
      </w:r>
    </w:p>
    <w:p w14:paraId="7C2D3AA0" w14:textId="77777777" w:rsidR="00832181" w:rsidRPr="002A4108" w:rsidRDefault="00832181" w:rsidP="00832181">
      <w:pPr>
        <w:jc w:val="both"/>
        <w:rPr>
          <w:rFonts w:asciiTheme="minorHAnsi" w:hAnsiTheme="minorHAnsi" w:cstheme="minorHAnsi"/>
          <w:sz w:val="22"/>
          <w:szCs w:val="22"/>
          <w:lang w:val="hr-HR"/>
        </w:rPr>
      </w:pPr>
    </w:p>
    <w:p w14:paraId="6E2F020F"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4.5</w:t>
      </w:r>
      <w:r w:rsidRPr="002A4108">
        <w:rPr>
          <w:rFonts w:asciiTheme="minorHAnsi" w:hAnsiTheme="minorHAnsi" w:cstheme="minorHAnsi"/>
          <w:sz w:val="22"/>
          <w:szCs w:val="22"/>
          <w:lang w:val="hr-HR"/>
        </w:rPr>
        <w:tab/>
        <w:t>Ako Partner raskine sudjelovanje u Programu partnerstva iz bilo kojeg razloga, Partner ima pravo na Proviziju zarađenu na dan raskida Partnerova sudjelovanja u Programu partnerstva.  Kako bi se izbjegla svaka dvojba, po prestanku sudjelovanja Partnera u partnerstvu, Partner gubi pravo na svaku dodatnu Proviziju.</w:t>
      </w:r>
    </w:p>
    <w:p w14:paraId="1C6EF60F" w14:textId="77777777" w:rsidR="00832181" w:rsidRPr="002A4108" w:rsidRDefault="00832181" w:rsidP="00832181">
      <w:pPr>
        <w:jc w:val="both"/>
        <w:rPr>
          <w:rFonts w:asciiTheme="minorHAnsi" w:hAnsiTheme="minorHAnsi" w:cstheme="minorHAnsi"/>
          <w:sz w:val="22"/>
          <w:szCs w:val="22"/>
          <w:lang w:val="hr-HR"/>
        </w:rPr>
      </w:pPr>
    </w:p>
    <w:p w14:paraId="67E2539F"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4.6</w:t>
      </w:r>
      <w:r w:rsidRPr="002A4108">
        <w:rPr>
          <w:rFonts w:asciiTheme="minorHAnsi" w:hAnsiTheme="minorHAnsi" w:cstheme="minorHAnsi"/>
          <w:sz w:val="22"/>
          <w:szCs w:val="22"/>
          <w:lang w:val="hr-HR"/>
        </w:rPr>
        <w:tab/>
        <w:t>Društvo HATTRICK-PSK D.O.O. ima pravo uskratiti uplatu konačne Provizije za Partnera koja se isplaćuje u vezi s prekidom sudjelovanja Partnera u Programu partnerstva</w:t>
      </w:r>
    </w:p>
    <w:p w14:paraId="70AEE11C"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 xml:space="preserve"> </w:t>
      </w:r>
    </w:p>
    <w:p w14:paraId="7FFEF404"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do šezdeset (60) dana od datuma prestanka Partnerovog Programa partnerstva kako bi se osigurala isplata ispravne Provizije. Ako HATTRICK-PSK D.O.O.  raskine sudjelovanje Partnera u Programu partnerstva s obzirom na to da Partner krši obveze iz sadašnjih Uvjeta poslovanja, društvo HATTRICK-PSK D.O.O. ima pravo Partneru uskratiti njegove Provizije do šezdeset (60) dana od datuma prestanka Partnerovog Programa partnerstva zbog kršenja obveza, kako bi se osigurala sva potraživanja ili naknade društva HATTRICK-PSK D.O.O. koja proizlaze iz kršenja tih Uvjeta poslovanja.     Društvo HATTRICK-PSK D.O.O. nije dužno platiti takvu Proviziju.</w:t>
      </w:r>
    </w:p>
    <w:p w14:paraId="72E43F9A" w14:textId="77777777" w:rsidR="00832181" w:rsidRPr="002A4108" w:rsidRDefault="00832181" w:rsidP="00832181">
      <w:pPr>
        <w:jc w:val="both"/>
        <w:rPr>
          <w:rFonts w:asciiTheme="minorHAnsi" w:hAnsiTheme="minorHAnsi" w:cstheme="minorHAnsi"/>
          <w:sz w:val="22"/>
          <w:szCs w:val="22"/>
          <w:lang w:val="hr-HR"/>
        </w:rPr>
      </w:pPr>
    </w:p>
    <w:p w14:paraId="3968E46B"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4.7</w:t>
      </w:r>
      <w:r w:rsidRPr="002A4108">
        <w:rPr>
          <w:rFonts w:asciiTheme="minorHAnsi" w:hAnsiTheme="minorHAnsi" w:cstheme="minorHAnsi"/>
          <w:sz w:val="22"/>
          <w:szCs w:val="22"/>
          <w:lang w:val="hr-HR"/>
        </w:rPr>
        <w:tab/>
        <w:t>Ako se pri izračunu Provizije pojavi pogreška, društvo HATTRICK-PSK D.O.O. zadržava pravo na ispravak pogrešno izračunate Provizije, a pogrešno izračunata Provizija odražava se u sljedećoj izjavi o Proviziji.</w:t>
      </w:r>
    </w:p>
    <w:p w14:paraId="080F9EE3" w14:textId="77777777" w:rsidR="00832181" w:rsidRPr="002A4108" w:rsidRDefault="00832181" w:rsidP="00832181">
      <w:pPr>
        <w:jc w:val="both"/>
        <w:rPr>
          <w:rFonts w:asciiTheme="minorHAnsi" w:hAnsiTheme="minorHAnsi" w:cstheme="minorHAnsi"/>
          <w:sz w:val="22"/>
          <w:szCs w:val="22"/>
          <w:lang w:val="hr-HR"/>
        </w:rPr>
      </w:pPr>
    </w:p>
    <w:p w14:paraId="5A4F1EEA"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4.8</w:t>
      </w:r>
      <w:r w:rsidRPr="002A4108">
        <w:rPr>
          <w:rFonts w:asciiTheme="minorHAnsi" w:hAnsiTheme="minorHAnsi" w:cstheme="minorHAnsi"/>
          <w:sz w:val="22"/>
          <w:szCs w:val="22"/>
          <w:lang w:val="hr-HR"/>
        </w:rPr>
        <w:tab/>
        <w:t>U slučaju opravdane sumnje na nezakonito i/ili prijevarno ponašanje ili ponašanje Partnera ili Igrača koje je Partner prijavio u skladu s člankom 3.1. ovoga dokumenta, društvo HATTRICK-PSK D.O.O. ima pravo obustaviti isplatu Provizije dok se ne otklone sve sumnje koje su dovele do obustave Provizije.  Društvo HATTRICK-PSK D.O.O. nije dužno platiti takvu Proviziju.</w:t>
      </w:r>
    </w:p>
    <w:p w14:paraId="2861D68B" w14:textId="77777777" w:rsidR="00832181" w:rsidRPr="002A4108" w:rsidRDefault="00832181" w:rsidP="00832181">
      <w:pPr>
        <w:jc w:val="both"/>
        <w:rPr>
          <w:rFonts w:asciiTheme="minorHAnsi" w:hAnsiTheme="minorHAnsi" w:cstheme="minorHAnsi"/>
          <w:sz w:val="22"/>
          <w:szCs w:val="22"/>
          <w:lang w:val="hr-HR"/>
        </w:rPr>
      </w:pPr>
    </w:p>
    <w:p w14:paraId="0DA02BF2" w14:textId="1BB63FBD"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4.9</w:t>
      </w:r>
      <w:r w:rsidRPr="002A4108">
        <w:rPr>
          <w:rFonts w:asciiTheme="minorHAnsi" w:hAnsiTheme="minorHAnsi" w:cstheme="minorHAnsi"/>
          <w:sz w:val="22"/>
          <w:szCs w:val="22"/>
          <w:lang w:val="hr-HR"/>
        </w:rPr>
        <w:tab/>
        <w:t>Pravo na isplatu Provizije se ukida ako je Partner postao uključen u ili je postao svjestan bilo kakve radnje u vezi s prometom na mrežnoj stranici www.psk.hr i nije o tome obavijestio društvo HATTRICK-PSK D.O.O. najkasnije u roku od tri (3) dana i/ili saznao za prijavu Igrača na mrežnoj stranici za koju se razumno može pretpostaviti da je prijevara ili radnja u suprotnosti s pravnim propisima ili</w:t>
      </w:r>
      <w:r w:rsidR="00D634CE">
        <w:rPr>
          <w:rFonts w:asciiTheme="minorHAnsi" w:hAnsiTheme="minorHAnsi" w:cstheme="minorHAnsi"/>
          <w:sz w:val="22"/>
          <w:szCs w:val="22"/>
          <w:lang w:val="hr-HR"/>
        </w:rPr>
        <w:t xml:space="preserve"> </w:t>
      </w:r>
      <w:r w:rsidRPr="002A4108">
        <w:rPr>
          <w:rFonts w:asciiTheme="minorHAnsi" w:hAnsiTheme="minorHAnsi" w:cstheme="minorHAnsi"/>
          <w:sz w:val="22"/>
          <w:szCs w:val="22"/>
          <w:lang w:val="hr-HR"/>
        </w:rPr>
        <w:t xml:space="preserve"> </w:t>
      </w:r>
    </w:p>
    <w:p w14:paraId="54C2A73F"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 xml:space="preserve">ovim Uvjetima poslovanja te nije o tome obavijestio društvo HATTRICK-PSK D.O.O. </w:t>
      </w:r>
    </w:p>
    <w:p w14:paraId="4A970EE7"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najkasnije u roku od pet (5) dana.</w:t>
      </w:r>
    </w:p>
    <w:p w14:paraId="202386CA" w14:textId="77777777" w:rsidR="00832181" w:rsidRPr="002A4108" w:rsidRDefault="00832181" w:rsidP="00832181">
      <w:pPr>
        <w:jc w:val="both"/>
        <w:rPr>
          <w:rFonts w:asciiTheme="minorHAnsi" w:hAnsiTheme="minorHAnsi" w:cstheme="minorHAnsi"/>
          <w:sz w:val="22"/>
          <w:szCs w:val="22"/>
          <w:lang w:val="hr-HR"/>
        </w:rPr>
      </w:pPr>
    </w:p>
    <w:p w14:paraId="0DF6C92E"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4.10</w:t>
      </w:r>
      <w:r w:rsidRPr="002A4108">
        <w:rPr>
          <w:rFonts w:asciiTheme="minorHAnsi" w:hAnsiTheme="minorHAnsi" w:cstheme="minorHAnsi"/>
          <w:sz w:val="22"/>
          <w:szCs w:val="22"/>
          <w:lang w:val="hr-HR"/>
        </w:rPr>
        <w:tab/>
        <w:t>Na zahtjev društva HATTRICK-PSK D.O.O., Partner je dužan vratiti društvu HATTRICK-PSK D.O.O. sva sredstva isplaćena Partneru kao dio Provizije za transakcije nastale lažnim ili krivotvorenim sredstvima.  Time se ne dovodi u pitanje zahtjev za odštetu, uključujući izgubljenu dobit društva HATTRICK- PSK D.O.O..</w:t>
      </w:r>
    </w:p>
    <w:p w14:paraId="4F909C5D" w14:textId="77777777" w:rsidR="00832181" w:rsidRPr="002A4108" w:rsidRDefault="00832181" w:rsidP="00832181">
      <w:pPr>
        <w:jc w:val="both"/>
        <w:rPr>
          <w:rFonts w:asciiTheme="minorHAnsi" w:hAnsiTheme="minorHAnsi" w:cstheme="minorHAnsi"/>
          <w:sz w:val="22"/>
          <w:szCs w:val="22"/>
          <w:lang w:val="hr-HR"/>
        </w:rPr>
      </w:pPr>
    </w:p>
    <w:p w14:paraId="79CB6D87" w14:textId="77777777" w:rsidR="00832181" w:rsidRPr="002A4108" w:rsidRDefault="00832181" w:rsidP="00832181">
      <w:pPr>
        <w:jc w:val="both"/>
        <w:rPr>
          <w:rFonts w:asciiTheme="minorHAnsi" w:hAnsiTheme="minorHAnsi" w:cstheme="minorHAnsi"/>
          <w:sz w:val="22"/>
          <w:szCs w:val="22"/>
          <w:lang w:val="hr-HR"/>
        </w:rPr>
      </w:pPr>
    </w:p>
    <w:p w14:paraId="0C35DAC4" w14:textId="77777777" w:rsidR="00832181" w:rsidRPr="002A4108" w:rsidRDefault="00832181" w:rsidP="00832181">
      <w:pPr>
        <w:jc w:val="both"/>
        <w:rPr>
          <w:rFonts w:asciiTheme="minorHAnsi" w:hAnsiTheme="minorHAnsi" w:cstheme="minorHAnsi"/>
          <w:b/>
          <w:bCs/>
          <w:sz w:val="22"/>
          <w:szCs w:val="22"/>
          <w:lang w:val="hr-HR"/>
        </w:rPr>
      </w:pPr>
      <w:r w:rsidRPr="002A4108">
        <w:rPr>
          <w:rFonts w:asciiTheme="minorHAnsi" w:hAnsiTheme="minorHAnsi" w:cstheme="minorHAnsi"/>
          <w:b/>
          <w:bCs/>
          <w:sz w:val="22"/>
          <w:szCs w:val="22"/>
          <w:lang w:val="hr-HR"/>
        </w:rPr>
        <w:t>5.</w:t>
      </w:r>
      <w:r w:rsidRPr="002A4108">
        <w:rPr>
          <w:rFonts w:asciiTheme="minorHAnsi" w:hAnsiTheme="minorHAnsi" w:cstheme="minorHAnsi"/>
          <w:b/>
          <w:bCs/>
          <w:sz w:val="22"/>
          <w:szCs w:val="22"/>
          <w:lang w:val="hr-HR"/>
        </w:rPr>
        <w:tab/>
        <w:t>PRAVA I OBVEZE DRUŠTVA HATTRICK- PSK D.O.O.</w:t>
      </w:r>
    </w:p>
    <w:p w14:paraId="09165B76" w14:textId="77777777" w:rsidR="00832181" w:rsidRPr="002A4108" w:rsidRDefault="00832181" w:rsidP="00832181">
      <w:pPr>
        <w:jc w:val="both"/>
        <w:rPr>
          <w:rFonts w:asciiTheme="minorHAnsi" w:hAnsiTheme="minorHAnsi" w:cstheme="minorHAnsi"/>
          <w:sz w:val="22"/>
          <w:szCs w:val="22"/>
          <w:lang w:val="hr-HR"/>
        </w:rPr>
      </w:pPr>
    </w:p>
    <w:p w14:paraId="39BF7192"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5.1</w:t>
      </w:r>
      <w:r w:rsidRPr="002A4108">
        <w:rPr>
          <w:rFonts w:asciiTheme="minorHAnsi" w:hAnsiTheme="minorHAnsi" w:cstheme="minorHAnsi"/>
          <w:sz w:val="22"/>
          <w:szCs w:val="22"/>
          <w:lang w:val="hr-HR"/>
        </w:rPr>
        <w:tab/>
        <w:t>Društvo HATTRICK- PSK D.O.O. dodjeljuje svakom Igraču koji je prijavljen kako je određeno u članku 3.1. ovih Uvjeta poslovanja jedinstvenu identifikacijsku oznaku kako bi društvo HATTRICK- PSK D.O.O. moglo pratiti, posebno, ukupan promet relevantnih Igrača za odgovarajuće razdoblje. Društvo HATTRICK-PSK D.O.O. osigurava praćenje i bilježenje aktivnosti Igrača koje je posredovao Partner.</w:t>
      </w:r>
    </w:p>
    <w:p w14:paraId="0074AE42" w14:textId="77777777" w:rsidR="00832181" w:rsidRPr="002A4108" w:rsidRDefault="00832181" w:rsidP="00832181">
      <w:pPr>
        <w:jc w:val="both"/>
        <w:rPr>
          <w:rFonts w:asciiTheme="minorHAnsi" w:hAnsiTheme="minorHAnsi" w:cstheme="minorHAnsi"/>
          <w:sz w:val="22"/>
          <w:szCs w:val="22"/>
          <w:lang w:val="hr-HR"/>
        </w:rPr>
      </w:pPr>
    </w:p>
    <w:p w14:paraId="174DC0A4"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5.2</w:t>
      </w:r>
      <w:r w:rsidRPr="002A4108">
        <w:rPr>
          <w:rFonts w:asciiTheme="minorHAnsi" w:hAnsiTheme="minorHAnsi" w:cstheme="minorHAnsi"/>
          <w:sz w:val="22"/>
          <w:szCs w:val="22"/>
          <w:lang w:val="hr-HR"/>
        </w:rPr>
        <w:tab/>
        <w:t>Sve troškove vezane uz proizvodnju promidžbenih materijala koje će Partneru pomoći u sudjelovanju u Programu partnerstva snosi i plaća društvo HATTRICK-PSK D.O.O.. Nastavno na to, društvo HATTRICK-PSK D.O.O. ima pravo u svakom trenutku jednostrano izmijeniti ili promijeniti sve takve materijale.</w:t>
      </w:r>
    </w:p>
    <w:p w14:paraId="1CE422EE" w14:textId="77777777" w:rsidR="00832181" w:rsidRPr="002A4108" w:rsidRDefault="00832181" w:rsidP="00832181">
      <w:pPr>
        <w:jc w:val="both"/>
        <w:rPr>
          <w:rFonts w:asciiTheme="minorHAnsi" w:hAnsiTheme="minorHAnsi" w:cstheme="minorHAnsi"/>
          <w:sz w:val="22"/>
          <w:szCs w:val="22"/>
          <w:lang w:val="hr-HR"/>
        </w:rPr>
      </w:pPr>
    </w:p>
    <w:p w14:paraId="771CD126"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5.3</w:t>
      </w:r>
      <w:r w:rsidRPr="002A4108">
        <w:rPr>
          <w:rFonts w:asciiTheme="minorHAnsi" w:hAnsiTheme="minorHAnsi" w:cstheme="minorHAnsi"/>
          <w:sz w:val="22"/>
          <w:szCs w:val="22"/>
          <w:lang w:val="hr-HR"/>
        </w:rPr>
        <w:tab/>
        <w:t>Društvo HATTRICK-PSK D.O.O. dužno je Partneru platiti Proviziju na koju Partner ima pravo u skladu s pravilima navedenim u ovim Uvjetima poslovanja, osim ako je drukčije određeno ovim Uvjetima poslovanja.   Društvo HATTRICK-PSK D.O.O. dostavlja Partneru izjavu Provizije i pruža svu korisničku podršku vezanu uz Partnerovo sudjelovanje u Programu partnerstva.</w:t>
      </w:r>
    </w:p>
    <w:p w14:paraId="27908858" w14:textId="77777777" w:rsidR="00832181" w:rsidRPr="002A4108" w:rsidRDefault="00832181" w:rsidP="00832181">
      <w:pPr>
        <w:jc w:val="both"/>
        <w:rPr>
          <w:rFonts w:asciiTheme="minorHAnsi" w:hAnsiTheme="minorHAnsi" w:cstheme="minorHAnsi"/>
          <w:sz w:val="22"/>
          <w:szCs w:val="22"/>
          <w:lang w:val="hr-HR"/>
        </w:rPr>
      </w:pPr>
    </w:p>
    <w:p w14:paraId="6ECB58A1" w14:textId="77777777" w:rsidR="00832181" w:rsidRPr="002A4108" w:rsidRDefault="00832181" w:rsidP="00832181">
      <w:pPr>
        <w:jc w:val="both"/>
        <w:rPr>
          <w:rFonts w:asciiTheme="minorHAnsi" w:hAnsiTheme="minorHAnsi" w:cstheme="minorHAnsi"/>
          <w:sz w:val="22"/>
          <w:szCs w:val="22"/>
          <w:lang w:val="hr-HR"/>
        </w:rPr>
      </w:pPr>
    </w:p>
    <w:p w14:paraId="0A140F54"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5.4</w:t>
      </w:r>
      <w:r w:rsidRPr="002A4108">
        <w:rPr>
          <w:rFonts w:asciiTheme="minorHAnsi" w:hAnsiTheme="minorHAnsi" w:cstheme="minorHAnsi"/>
          <w:sz w:val="22"/>
          <w:szCs w:val="22"/>
          <w:lang w:val="hr-HR"/>
        </w:rPr>
        <w:tab/>
        <w:t xml:space="preserve">Društvo HATTRICK-PSK D.O.O. može u svakom trenutku bez obrazloženja, po vlastitom nahođenju, odbiti svakog potencijalnog Igrača koji se želi prijaviti. Istodobno, društvo HATTRICK-PSK D.O.O. ima pravo otkazati račun Igrača, ako su ispunjeni uvjeti za to sukladno važećim pravilima. </w:t>
      </w:r>
    </w:p>
    <w:p w14:paraId="3E9CC04A" w14:textId="77777777" w:rsidR="00832181" w:rsidRPr="002A4108" w:rsidRDefault="00832181" w:rsidP="00832181">
      <w:pPr>
        <w:jc w:val="both"/>
        <w:rPr>
          <w:rFonts w:asciiTheme="minorHAnsi" w:hAnsiTheme="minorHAnsi" w:cstheme="minorHAnsi"/>
          <w:sz w:val="22"/>
          <w:szCs w:val="22"/>
          <w:lang w:val="hr-HR"/>
        </w:rPr>
      </w:pPr>
    </w:p>
    <w:p w14:paraId="1E89A842"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lastRenderedPageBreak/>
        <w:t>5.5</w:t>
      </w:r>
      <w:r w:rsidRPr="002A4108">
        <w:rPr>
          <w:rFonts w:asciiTheme="minorHAnsi" w:hAnsiTheme="minorHAnsi" w:cstheme="minorHAnsi"/>
          <w:sz w:val="22"/>
          <w:szCs w:val="22"/>
          <w:lang w:val="hr-HR"/>
        </w:rPr>
        <w:tab/>
        <w:t>Ako nije moguće sklapanje oklada na igre na sreću kojima upravlja društvo HATTRICK-PSK D.O.O., društvo HATTRICK-PSK D.O.O. ne odgovara Partneru ni za kakvu štetu (npr. izravnu, neizravnu, izvanrednu, posljedičnu), čiji je uzrok nemogućnost sklapanje oklada.  Društvo HATTRICK-PSK D.O.O. istodobno nije odgovorno za neuspjeh, kašnjenje ili prekid rada mrežne stranice www.psk.hr.</w:t>
      </w:r>
    </w:p>
    <w:p w14:paraId="2208A97F" w14:textId="77777777" w:rsidR="00832181" w:rsidRPr="002A4108" w:rsidRDefault="00832181" w:rsidP="00832181">
      <w:pPr>
        <w:jc w:val="both"/>
        <w:rPr>
          <w:rFonts w:asciiTheme="minorHAnsi" w:hAnsiTheme="minorHAnsi" w:cstheme="minorHAnsi"/>
          <w:sz w:val="22"/>
          <w:szCs w:val="22"/>
          <w:lang w:val="hr-HR"/>
        </w:rPr>
      </w:pPr>
    </w:p>
    <w:p w14:paraId="415B257C" w14:textId="77777777" w:rsidR="00832181" w:rsidRPr="002A4108" w:rsidRDefault="00832181" w:rsidP="00832181">
      <w:pPr>
        <w:jc w:val="both"/>
        <w:rPr>
          <w:rFonts w:asciiTheme="minorHAnsi" w:hAnsiTheme="minorHAnsi" w:cstheme="minorHAnsi"/>
          <w:b/>
          <w:bCs/>
          <w:sz w:val="22"/>
          <w:szCs w:val="22"/>
          <w:lang w:val="hr-HR"/>
        </w:rPr>
      </w:pPr>
      <w:r w:rsidRPr="002A4108">
        <w:rPr>
          <w:rFonts w:asciiTheme="minorHAnsi" w:hAnsiTheme="minorHAnsi" w:cstheme="minorHAnsi"/>
          <w:b/>
          <w:bCs/>
          <w:sz w:val="22"/>
          <w:szCs w:val="22"/>
          <w:lang w:val="hr-HR"/>
        </w:rPr>
        <w:t>6.</w:t>
      </w:r>
      <w:r w:rsidRPr="002A4108">
        <w:rPr>
          <w:rFonts w:asciiTheme="minorHAnsi" w:hAnsiTheme="minorHAnsi" w:cstheme="minorHAnsi"/>
          <w:b/>
          <w:bCs/>
          <w:sz w:val="22"/>
          <w:szCs w:val="22"/>
          <w:lang w:val="hr-HR"/>
        </w:rPr>
        <w:tab/>
        <w:t>PRAVA I OBVEZE PARTNERA</w:t>
      </w:r>
    </w:p>
    <w:p w14:paraId="60B9D04D" w14:textId="77777777" w:rsidR="00832181" w:rsidRPr="002A4108" w:rsidRDefault="00832181" w:rsidP="00832181">
      <w:pPr>
        <w:jc w:val="both"/>
        <w:rPr>
          <w:rFonts w:asciiTheme="minorHAnsi" w:hAnsiTheme="minorHAnsi" w:cstheme="minorHAnsi"/>
          <w:sz w:val="22"/>
          <w:szCs w:val="22"/>
          <w:lang w:val="hr-HR"/>
        </w:rPr>
      </w:pPr>
    </w:p>
    <w:p w14:paraId="5378F409"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6.1</w:t>
      </w:r>
      <w:r w:rsidRPr="002A4108">
        <w:rPr>
          <w:rFonts w:asciiTheme="minorHAnsi" w:hAnsiTheme="minorHAnsi" w:cstheme="minorHAnsi"/>
          <w:sz w:val="22"/>
          <w:szCs w:val="22"/>
          <w:lang w:val="hr-HR"/>
        </w:rPr>
        <w:tab/>
        <w:t>Pristupanjem Programu partnerstva, Partner se obvezuje oglašavati društvo HATTRICK-PSK D.O.O. putem Partnerove mrežne stranice / mrežnih stranica, podupirati i upućivati potencijalne Igrače na mrežnu stranicu  www.psk.hr i na prijavu dodijeljenom poveznicom.    Dodijeljena poveznica može se sastojati od jedne ili više tekstualnih poveznica, reklamnih natpisa ili drugih promidžbenih alata. Sve troškove povezane s primjenom dodijeljenih poveznica na Partnerovoj mrežnoj stranici / mrežnim stranicama snosi Partner.</w:t>
      </w:r>
    </w:p>
    <w:p w14:paraId="6236E3D8" w14:textId="77777777" w:rsidR="00832181" w:rsidRPr="002A4108" w:rsidRDefault="00832181" w:rsidP="00832181">
      <w:pPr>
        <w:jc w:val="both"/>
        <w:rPr>
          <w:rFonts w:asciiTheme="minorHAnsi" w:hAnsiTheme="minorHAnsi" w:cstheme="minorHAnsi"/>
          <w:sz w:val="22"/>
          <w:szCs w:val="22"/>
          <w:lang w:val="hr-HR"/>
        </w:rPr>
      </w:pPr>
    </w:p>
    <w:p w14:paraId="6ECFC8DB"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6.2</w:t>
      </w:r>
      <w:r w:rsidRPr="002A4108">
        <w:rPr>
          <w:rFonts w:asciiTheme="minorHAnsi" w:hAnsiTheme="minorHAnsi" w:cstheme="minorHAnsi"/>
          <w:sz w:val="22"/>
          <w:szCs w:val="22"/>
          <w:lang w:val="hr-HR"/>
        </w:rPr>
        <w:tab/>
        <w:t>Partner je isključivo odgovoran za sadržaj i način predstavljanja promidžbenih i marketinških aktivnosti za oglašavanje društva HATTRICK-PSK  D.O.O.     Partner se obvezuje da će svaki put obavljati sve aktivnosti za sudjelovanje u Programu partnerstva profesionalno i u skladu sa Zakonom, a posebno u skladu s ovim Uvjetima poslovanja i primjenjivim općeobvezujućim zakonskim propisima o oglašavanju i igrama na sreću.</w:t>
      </w:r>
    </w:p>
    <w:p w14:paraId="34596F46"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 xml:space="preserve"> </w:t>
      </w:r>
    </w:p>
    <w:p w14:paraId="660E91B1" w14:textId="47C52D38"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6.3</w:t>
      </w:r>
      <w:r w:rsidRPr="002A4108">
        <w:rPr>
          <w:rFonts w:asciiTheme="minorHAnsi" w:hAnsiTheme="minorHAnsi" w:cstheme="minorHAnsi"/>
          <w:sz w:val="22"/>
          <w:szCs w:val="22"/>
          <w:lang w:val="hr-HR"/>
        </w:rPr>
        <w:tab/>
        <w:t xml:space="preserve">Partner se obvezuje da neće oglašavati društvo HATTRICK-PSK D.O.O. na uvredljiv, diskriminirajući, nemoralan, protuzakonit ili na drugi neprimjereni način ili materijalom koji je seksualno eksplicitan, pornografski, opsceni ili grafički nasilan. </w:t>
      </w:r>
      <w:r w:rsidR="002A4108">
        <w:rPr>
          <w:rFonts w:asciiTheme="minorHAnsi" w:hAnsiTheme="minorHAnsi" w:cstheme="minorHAnsi"/>
          <w:sz w:val="22"/>
          <w:szCs w:val="22"/>
          <w:lang w:val="hr-HR"/>
        </w:rPr>
        <w:t>Partner je nadalje obvezan ne oglašavati HATTRICK-PSK D.O.O. putem web-stranica ili sustava koji krše autorska prava ili putem stranica ili sustava koje sadrže poveznice na druge stranice/sustave koji na bilo koji način krše autorska prava. U isto vrijeme, Partner se obvezuje da neće uvoditi zabranjen način oglašavanja HATTRICK-PSK D.O.O. kako je prethodno opisan putem usluga trećih osoba</w:t>
      </w:r>
      <w:r w:rsidR="0029005A">
        <w:rPr>
          <w:rFonts w:asciiTheme="minorHAnsi" w:hAnsiTheme="minorHAnsi" w:cstheme="minorHAnsi"/>
          <w:sz w:val="22"/>
          <w:szCs w:val="22"/>
          <w:lang w:val="hr-HR"/>
        </w:rPr>
        <w:t>kao što su mreže oglašivača ili putem zakupa prostora za oglašavanje putem raznih platformi ili razmjena.</w:t>
      </w:r>
      <w:r w:rsidR="002A4108">
        <w:rPr>
          <w:rFonts w:asciiTheme="minorHAnsi" w:hAnsiTheme="minorHAnsi" w:cstheme="minorHAnsi"/>
          <w:sz w:val="22"/>
          <w:szCs w:val="22"/>
          <w:lang w:val="hr-HR"/>
        </w:rPr>
        <w:t xml:space="preserve"> </w:t>
      </w:r>
      <w:r w:rsidRPr="002A4108">
        <w:rPr>
          <w:rFonts w:asciiTheme="minorHAnsi" w:hAnsiTheme="minorHAnsi" w:cstheme="minorHAnsi"/>
          <w:sz w:val="22"/>
          <w:szCs w:val="22"/>
          <w:lang w:val="hr-HR"/>
        </w:rPr>
        <w:t>Nastavno na to, Partner je također obvezan ne dijeliti aktivnosti aktivnog oglašavanja vezane uz sudjelovanje u Programu partnerstva s osobama koje nisu navršile zakonsku dob za sudjelovanje u igrama na sreću.</w:t>
      </w:r>
      <w:r w:rsidR="0029005A">
        <w:rPr>
          <w:rFonts w:asciiTheme="minorHAnsi" w:hAnsiTheme="minorHAnsi" w:cstheme="minorHAnsi"/>
          <w:sz w:val="22"/>
          <w:szCs w:val="22"/>
          <w:lang w:val="hr-HR"/>
        </w:rPr>
        <w:t xml:space="preserve"> Partner ne smije oglašavati HATTRICK-PSK D.O.O. </w:t>
      </w:r>
      <w:r w:rsidR="004309FE">
        <w:rPr>
          <w:rFonts w:asciiTheme="minorHAnsi" w:hAnsiTheme="minorHAnsi" w:cstheme="minorHAnsi"/>
          <w:sz w:val="22"/>
          <w:szCs w:val="22"/>
          <w:lang w:val="hr-HR"/>
        </w:rPr>
        <w:t xml:space="preserve">suprotno važećim propisima RH koji uređuju oglašavanje igara na sreću, a naročito </w:t>
      </w:r>
      <w:r w:rsidR="0029005A">
        <w:rPr>
          <w:rFonts w:asciiTheme="minorHAnsi" w:hAnsiTheme="minorHAnsi" w:cstheme="minorHAnsi"/>
          <w:sz w:val="22"/>
          <w:szCs w:val="22"/>
          <w:lang w:val="hr-HR"/>
        </w:rPr>
        <w:t xml:space="preserve">na način koji bi mogao predstavljati ili sugerirati sudjelovanje u igrama na sreću kao izvor prihoda, ulaganje, insinuirati bilo kakvu garanciju dobitka, kao izlaz iz teških životnih situacija ili na bilo koji drugi način koji bi mogao motivirati igrače da igraju preko svojih financijskih mogućnosti ili općenito suprotno općim principima odgovornog priređivanja igara na sreću.  </w:t>
      </w:r>
    </w:p>
    <w:p w14:paraId="57F81528" w14:textId="77777777" w:rsidR="00832181" w:rsidRPr="002A4108" w:rsidRDefault="00832181" w:rsidP="00832181">
      <w:pPr>
        <w:jc w:val="both"/>
        <w:rPr>
          <w:rFonts w:asciiTheme="minorHAnsi" w:hAnsiTheme="minorHAnsi" w:cstheme="minorHAnsi"/>
          <w:sz w:val="22"/>
          <w:szCs w:val="22"/>
          <w:lang w:val="hr-HR"/>
        </w:rPr>
      </w:pPr>
    </w:p>
    <w:p w14:paraId="635081E9"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6.4</w:t>
      </w:r>
      <w:r w:rsidRPr="002A4108">
        <w:rPr>
          <w:rFonts w:asciiTheme="minorHAnsi" w:hAnsiTheme="minorHAnsi" w:cstheme="minorHAnsi"/>
          <w:sz w:val="22"/>
          <w:szCs w:val="22"/>
          <w:lang w:val="hr-HR"/>
        </w:rPr>
        <w:tab/>
        <w:t>Partner se obvezuje da neće stvarati posjetitelje mrežne stranice www.psk.hr i/ili Igrače u pogledu nezakonitih ili prijevarnih aktivnosti.   Kršenje ove odredbe smatra se prijevarom, u kojem slučaju Partner nema pravo na isplatu nijedne Provizije. Partner priznaje da nema pravo na Proviziju od Partnerove aktivnosti kao Igrača, odnosno kada Partner sudjeluje u igrama na sreću kojima upravlja društvo HATTRICK-PSK D.O.O., tada se takva aktivnost ne računa pri izračunu Provizije.</w:t>
      </w:r>
    </w:p>
    <w:p w14:paraId="2294B471" w14:textId="77777777" w:rsidR="00832181" w:rsidRPr="002A4108" w:rsidRDefault="00832181" w:rsidP="00832181">
      <w:pPr>
        <w:jc w:val="both"/>
        <w:rPr>
          <w:rFonts w:asciiTheme="minorHAnsi" w:hAnsiTheme="minorHAnsi" w:cstheme="minorHAnsi"/>
          <w:sz w:val="22"/>
          <w:szCs w:val="22"/>
          <w:lang w:val="hr-HR"/>
        </w:rPr>
      </w:pPr>
    </w:p>
    <w:p w14:paraId="3DDB2300"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lastRenderedPageBreak/>
        <w:t>6.5</w:t>
      </w:r>
      <w:r w:rsidRPr="002A4108">
        <w:rPr>
          <w:rFonts w:asciiTheme="minorHAnsi" w:hAnsiTheme="minorHAnsi" w:cstheme="minorHAnsi"/>
          <w:sz w:val="22"/>
          <w:szCs w:val="22"/>
          <w:lang w:val="hr-HR"/>
        </w:rPr>
        <w:tab/>
        <w:t xml:space="preserve">Partner nije ovlašten slati neželjene e-pošte i poruke čije bi širenje bilo u suprotnosti s primjenjivim pravom, odnosno poruke koje (i) se mogu označiti kao neželjene e-pošte, (ii) sadržavaju lažne podatke ili obmanjujuće izjave, (iii) ne uključuju mogućnost otkazivanja pretplate u stvarnom vremenu, (iv) izvorna i početna IP adresa i/ili izvorna adresa e-pošte ne mogu se ispravno prepoznati, (v) paketi određenog softvera s drugim softverom, posebno onih zlonamjernih ili onih koji narušavanju privatnost, ili umetanje ikona ili namjerna aktivacija preuzimanja ili instalacije softvera ili sličnih radnji bez suglasnosti primatelja, (vi) uključuju „PSK” u ime pošiljatelja ili u adresu e-pošte, (vii) ne sadrže vidljive informacije da je riječ o komunikaciji društva PSK-Hattrick, već isključivo o Partnerovoj komunikaciji, (viii) se šalju primatelju koji Partneru nije dao suglasnost u skladu s primjenjivim pravnim propisima, </w:t>
      </w:r>
    </w:p>
    <w:p w14:paraId="1ADA8993" w14:textId="77777777" w:rsidR="00832181" w:rsidRPr="002A4108" w:rsidRDefault="00832181" w:rsidP="00832181">
      <w:pPr>
        <w:jc w:val="both"/>
        <w:rPr>
          <w:rFonts w:asciiTheme="minorHAnsi" w:hAnsiTheme="minorHAnsi" w:cstheme="minorHAnsi"/>
          <w:sz w:val="22"/>
          <w:szCs w:val="22"/>
          <w:lang w:val="hr-HR"/>
        </w:rPr>
      </w:pPr>
    </w:p>
    <w:p w14:paraId="4CDC8652"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posebno, ali ne isključivo u skladu sa zakonodavstvom o privatnosti U svakoj komunikaciji vezanoj uz Program partnerstva, Partner je dužan uvijek djelovati u svoje ime, odnosno nikada u ime društva HATTRICK-PSK D.O.O..</w:t>
      </w:r>
    </w:p>
    <w:p w14:paraId="4319E14A" w14:textId="77777777" w:rsidR="00832181" w:rsidRPr="002A4108" w:rsidRDefault="00832181" w:rsidP="00832181">
      <w:pPr>
        <w:jc w:val="both"/>
        <w:rPr>
          <w:rFonts w:asciiTheme="minorHAnsi" w:hAnsiTheme="minorHAnsi" w:cstheme="minorHAnsi"/>
          <w:sz w:val="22"/>
          <w:szCs w:val="22"/>
          <w:lang w:val="hr-HR"/>
        </w:rPr>
      </w:pPr>
    </w:p>
    <w:p w14:paraId="52E4A421"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6.6</w:t>
      </w:r>
      <w:r w:rsidRPr="002A4108">
        <w:rPr>
          <w:rFonts w:asciiTheme="minorHAnsi" w:hAnsiTheme="minorHAnsi" w:cstheme="minorHAnsi"/>
          <w:sz w:val="22"/>
          <w:szCs w:val="22"/>
          <w:lang w:val="hr-HR"/>
        </w:rPr>
        <w:tab/>
        <w:t>Partner nema pravo upotrebljavati nikakve druge žigove, zaštitne znakove ili druga prava intelektualnog vlasništva koja pripadaju društvu HATTRICK-PSK D.O.O., osim za promidžbene materijale koje društvo HATTRICK-PSK D.O.O. pruža Partneru za sudjelovanje u Programu partnerstva i/ili koji su dostupni na Mrežnim stranicama Programa partnerstva.</w:t>
      </w:r>
    </w:p>
    <w:p w14:paraId="2879746F" w14:textId="77777777" w:rsidR="00832181" w:rsidRPr="002A4108" w:rsidRDefault="00832181" w:rsidP="00832181">
      <w:pPr>
        <w:jc w:val="both"/>
        <w:rPr>
          <w:rFonts w:asciiTheme="minorHAnsi" w:hAnsiTheme="minorHAnsi" w:cstheme="minorHAnsi"/>
          <w:sz w:val="22"/>
          <w:szCs w:val="22"/>
          <w:lang w:val="hr-HR"/>
        </w:rPr>
      </w:pPr>
    </w:p>
    <w:p w14:paraId="5674961F"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6.7</w:t>
      </w:r>
      <w:r w:rsidRPr="002A4108">
        <w:rPr>
          <w:rFonts w:asciiTheme="minorHAnsi" w:hAnsiTheme="minorHAnsi" w:cstheme="minorHAnsi"/>
          <w:sz w:val="22"/>
          <w:szCs w:val="22"/>
          <w:lang w:val="hr-HR"/>
        </w:rPr>
        <w:tab/>
        <w:t>Partner nema pravo zamijeniti ili izmijeniti nijednu dodijeljenu poveznicu ili promidžbeni materijal društva HATTRICK-PSK D.O.O. u vezi sa sudjelovanjem u Programu partnerstva. Partner je dužan poštovati priručnik za robnu marku koji izdaje društvo HATTRICK-PSK D.O.O. i koji je dostupan na Mrežnim stranicama Programa partnerstva.</w:t>
      </w:r>
    </w:p>
    <w:p w14:paraId="51B00E42" w14:textId="77777777" w:rsidR="00832181" w:rsidRPr="002A4108" w:rsidRDefault="00832181" w:rsidP="00832181">
      <w:pPr>
        <w:jc w:val="both"/>
        <w:rPr>
          <w:rFonts w:asciiTheme="minorHAnsi" w:hAnsiTheme="minorHAnsi" w:cstheme="minorHAnsi"/>
          <w:sz w:val="22"/>
          <w:szCs w:val="22"/>
          <w:lang w:val="hr-HR"/>
        </w:rPr>
      </w:pPr>
    </w:p>
    <w:p w14:paraId="6A1FE280"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6.8</w:t>
      </w:r>
      <w:r w:rsidRPr="002A4108">
        <w:rPr>
          <w:rFonts w:asciiTheme="minorHAnsi" w:hAnsiTheme="minorHAnsi" w:cstheme="minorHAnsi"/>
          <w:sz w:val="22"/>
          <w:szCs w:val="22"/>
          <w:lang w:val="hr-HR"/>
        </w:rPr>
        <w:tab/>
        <w:t>Partner se obvezuje aktivno promicati društvo HATTRICK-PSK D.O.O. i upućivati potencijalne Igrače na mrežnu stranicu  www.psk.hr tijekom sudjelovanja u Programu partnerstva. Aktivna promidžba znači ulaganje svih napora radi učinkovitog oglašavanja i promidžbe društva HATTRICK-PSK D.O.O. pod ovim Uvjetima poslovanja, posebno kako bi se maksimalno povećalo posredovanje novih Igrača.</w:t>
      </w:r>
    </w:p>
    <w:p w14:paraId="6441313F" w14:textId="77777777" w:rsidR="00832181" w:rsidRPr="002A4108" w:rsidRDefault="00832181" w:rsidP="00832181">
      <w:pPr>
        <w:jc w:val="both"/>
        <w:rPr>
          <w:rFonts w:asciiTheme="minorHAnsi" w:hAnsiTheme="minorHAnsi" w:cstheme="minorHAnsi"/>
          <w:sz w:val="22"/>
          <w:szCs w:val="22"/>
          <w:lang w:val="hr-HR"/>
        </w:rPr>
      </w:pPr>
    </w:p>
    <w:p w14:paraId="340B3B8B"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6.9</w:t>
      </w:r>
      <w:r w:rsidRPr="002A4108">
        <w:rPr>
          <w:rFonts w:asciiTheme="minorHAnsi" w:hAnsiTheme="minorHAnsi" w:cstheme="minorHAnsi"/>
          <w:sz w:val="22"/>
          <w:szCs w:val="22"/>
          <w:lang w:val="hr-HR"/>
        </w:rPr>
        <w:tab/>
        <w:t>Partner je isključivo odgovoran za plaćanje svih poreza, pristojbi i drugih naknada koje se plaćaju u Slovačkoj Republici i/ili inozemstvu u vezi s primitkom Provizije.</w:t>
      </w:r>
    </w:p>
    <w:p w14:paraId="2DF80E6D"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 xml:space="preserve"> </w:t>
      </w:r>
    </w:p>
    <w:p w14:paraId="204E37A7"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6.10</w:t>
      </w:r>
      <w:r w:rsidRPr="002A4108">
        <w:rPr>
          <w:rFonts w:asciiTheme="minorHAnsi" w:hAnsiTheme="minorHAnsi" w:cstheme="minorHAnsi"/>
          <w:sz w:val="22"/>
          <w:szCs w:val="22"/>
          <w:lang w:val="hr-HR"/>
        </w:rPr>
        <w:tab/>
        <w:t xml:space="preserve">Pri svakoj izmjeni podataka koje je Partner iznio u prijavi za sudjelovanje u Programu partnerstva, Partner je dužan bez nepotrebnog odgađanja obavijestiti društvo HATTRICK-PSK D.O.O. o takvim izmjenama podataka i prihvatiti da se identifikacijski broj Partnera može izmijeniti samo uz prethodnu suglasnost društva HATTRICK-PSK D.O.O.,   što društvo može uskratiti bez obrazloženja. </w:t>
      </w:r>
    </w:p>
    <w:p w14:paraId="73B9C327" w14:textId="77777777" w:rsidR="00832181" w:rsidRPr="002A4108" w:rsidRDefault="00832181" w:rsidP="00832181">
      <w:pPr>
        <w:jc w:val="both"/>
        <w:rPr>
          <w:rFonts w:asciiTheme="minorHAnsi" w:hAnsiTheme="minorHAnsi" w:cstheme="minorHAnsi"/>
          <w:sz w:val="22"/>
          <w:szCs w:val="22"/>
          <w:lang w:val="hr-HR"/>
        </w:rPr>
      </w:pPr>
    </w:p>
    <w:p w14:paraId="3880A5EE"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6.11</w:t>
      </w:r>
      <w:r w:rsidRPr="002A4108">
        <w:rPr>
          <w:rFonts w:asciiTheme="minorHAnsi" w:hAnsiTheme="minorHAnsi" w:cstheme="minorHAnsi"/>
          <w:sz w:val="22"/>
          <w:szCs w:val="22"/>
          <w:lang w:val="hr-HR"/>
        </w:rPr>
        <w:tab/>
        <w:t>Partner nema pravo trećim stranama dodijeliti/prenijeti prava i obveze povezane sa sudjelovanjem u Programu partnerstva bez prethodnog pisanog pristanka društva HATTRICK-PSK D.O.O..</w:t>
      </w:r>
    </w:p>
    <w:p w14:paraId="3A6A718E" w14:textId="77777777" w:rsidR="00832181" w:rsidRPr="002A4108" w:rsidRDefault="00832181" w:rsidP="00832181">
      <w:pPr>
        <w:jc w:val="both"/>
        <w:rPr>
          <w:rFonts w:asciiTheme="minorHAnsi" w:hAnsiTheme="minorHAnsi" w:cstheme="minorHAnsi"/>
          <w:sz w:val="22"/>
          <w:szCs w:val="22"/>
          <w:lang w:val="hr-HR"/>
        </w:rPr>
      </w:pPr>
    </w:p>
    <w:p w14:paraId="2093231D"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6.12</w:t>
      </w:r>
      <w:r w:rsidRPr="002A4108">
        <w:rPr>
          <w:rFonts w:asciiTheme="minorHAnsi" w:hAnsiTheme="minorHAnsi" w:cstheme="minorHAnsi"/>
          <w:sz w:val="22"/>
          <w:szCs w:val="22"/>
          <w:lang w:val="hr-HR"/>
        </w:rPr>
        <w:tab/>
        <w:t xml:space="preserve">Sva prava intelektualnog vlasništva, uključujući poslovne i financijske informacije, popise Igrača, kao i informacije o prometu i svi podaci koji se odnose na proizvode, evidencije, </w:t>
      </w:r>
      <w:r w:rsidRPr="002A4108">
        <w:rPr>
          <w:rFonts w:asciiTheme="minorHAnsi" w:hAnsiTheme="minorHAnsi" w:cstheme="minorHAnsi"/>
          <w:sz w:val="22"/>
          <w:szCs w:val="22"/>
          <w:lang w:val="hr-HR"/>
        </w:rPr>
        <w:lastRenderedPageBreak/>
        <w:t xml:space="preserve">aktivnosti, poslovne planove, procese, informacije o proizvodima, znanje i vještine, poslovne tajne, poslovna pitanja i slične podatke društva HATTRICK-PSK D.O.O. smatraju se poslovnom tajnom i povjerljivi su.  Partner nema pravo upotrebljavati te informacije u svojem poslovanju ili u druge svrhe ili ih otkrivati trećim stranama.  Za svako pojedinačno kršenje te obveze, društvo HATTRICK-PSK  D.O.O.  ima pravo odmah prekinuti sudjelovanje Partnera u programu, a Partner je dužan platiti ugovornu kaznu u iznosu od 3000 EUR (slovima:  tri tisuće eura).      Time se ne dovodi u pitanje pravo društva  HATTRICK-PSK </w:t>
      </w:r>
    </w:p>
    <w:p w14:paraId="47B6D0CC"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D.O.O.  na naknadu uzrokovane štete društvu HATTRICK-PSK D.O.O.    kršenjem dužnosti Partnera.</w:t>
      </w:r>
    </w:p>
    <w:p w14:paraId="4B7503F7" w14:textId="77777777" w:rsidR="00832181" w:rsidRPr="002A4108" w:rsidRDefault="00832181" w:rsidP="00832181">
      <w:pPr>
        <w:jc w:val="both"/>
        <w:rPr>
          <w:rFonts w:asciiTheme="minorHAnsi" w:hAnsiTheme="minorHAnsi" w:cstheme="minorHAnsi"/>
          <w:sz w:val="22"/>
          <w:szCs w:val="22"/>
          <w:lang w:val="hr-HR"/>
        </w:rPr>
      </w:pPr>
    </w:p>
    <w:p w14:paraId="6325FD1C"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6.13</w:t>
      </w:r>
      <w:r w:rsidRPr="002A4108">
        <w:rPr>
          <w:rFonts w:asciiTheme="minorHAnsi" w:hAnsiTheme="minorHAnsi" w:cstheme="minorHAnsi"/>
          <w:sz w:val="22"/>
          <w:szCs w:val="22"/>
          <w:lang w:val="hr-HR"/>
        </w:rPr>
        <w:tab/>
        <w:t xml:space="preserve">Partner je dužan držati u tajnosti sve činjenice koje je Partner spoznao u vezi sa svojim sudjelovanjem u Programu partnerstva, uključujući, ali ne ograničavajući se na činjenice o Igračima, uloženim iznosima i svim povjerljivim informacijama navedenim u članku 6.12. ovoga dokumenta. Obveza o čuvanju poslovne tajne u skladu s ovim člankom </w:t>
      </w:r>
    </w:p>
    <w:p w14:paraId="436C07F8"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ostaje na snazi nakon završetka Programa partnerstva bez vremenskih ograničenja.</w:t>
      </w:r>
    </w:p>
    <w:p w14:paraId="227A850B" w14:textId="77777777" w:rsidR="00832181" w:rsidRPr="002A4108" w:rsidRDefault="00832181" w:rsidP="00832181">
      <w:pPr>
        <w:jc w:val="both"/>
        <w:rPr>
          <w:rFonts w:asciiTheme="minorHAnsi" w:hAnsiTheme="minorHAnsi" w:cstheme="minorHAnsi"/>
          <w:sz w:val="22"/>
          <w:szCs w:val="22"/>
          <w:lang w:val="hr-HR"/>
        </w:rPr>
      </w:pPr>
    </w:p>
    <w:p w14:paraId="514EC991"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6.14</w:t>
      </w:r>
      <w:r w:rsidRPr="002A4108">
        <w:rPr>
          <w:rFonts w:asciiTheme="minorHAnsi" w:hAnsiTheme="minorHAnsi" w:cstheme="minorHAnsi"/>
          <w:sz w:val="22"/>
          <w:szCs w:val="22"/>
          <w:lang w:val="hr-HR"/>
        </w:rPr>
        <w:tab/>
        <w:t>Partner potvrđuje da društvo HATTRICK-PSK D.O.O. ima pravo na sklapanje partnerstva s drugim Partnerima u bilo kojem trenutku pod istim ili različitim uvjetima kao što je učinjeno i s Partnerom.  Sudjelovanje u programu nije isključive prirode.</w:t>
      </w:r>
    </w:p>
    <w:p w14:paraId="56979FF5" w14:textId="77777777" w:rsidR="00832181" w:rsidRPr="002A4108" w:rsidRDefault="00832181" w:rsidP="00832181">
      <w:pPr>
        <w:jc w:val="both"/>
        <w:rPr>
          <w:rFonts w:asciiTheme="minorHAnsi" w:hAnsiTheme="minorHAnsi" w:cstheme="minorHAnsi"/>
          <w:sz w:val="22"/>
          <w:szCs w:val="22"/>
          <w:lang w:val="hr-HR"/>
        </w:rPr>
      </w:pPr>
    </w:p>
    <w:p w14:paraId="11E06382"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6.15</w:t>
      </w:r>
      <w:r w:rsidRPr="002A4108">
        <w:rPr>
          <w:rFonts w:asciiTheme="minorHAnsi" w:hAnsiTheme="minorHAnsi" w:cstheme="minorHAnsi"/>
          <w:sz w:val="22"/>
          <w:szCs w:val="22"/>
          <w:lang w:val="hr-HR"/>
        </w:rPr>
        <w:tab/>
        <w:t>Partner se obvezuje da će se suzdržati od prijave (ili podnošenja zahtjeva za prijavom) bilo koje domene čije bi ime bilo slično onoj (onima) koja se upotrebljava ili je u vlasništvu društva HATTRICK-PSK  D.O.O. ili bilo koje druge domene koja bi mogla podrazumijevati bilo kakvu povezanost s društvom HATTRICK-PSK  D.O.O..</w:t>
      </w:r>
    </w:p>
    <w:p w14:paraId="68561C1C" w14:textId="77777777" w:rsidR="00832181" w:rsidRPr="002A4108" w:rsidRDefault="00832181" w:rsidP="00832181">
      <w:pPr>
        <w:jc w:val="both"/>
        <w:rPr>
          <w:rFonts w:asciiTheme="minorHAnsi" w:hAnsiTheme="minorHAnsi" w:cstheme="minorHAnsi"/>
          <w:sz w:val="22"/>
          <w:szCs w:val="22"/>
          <w:lang w:val="hr-HR"/>
        </w:rPr>
      </w:pPr>
    </w:p>
    <w:p w14:paraId="4A814C9E"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6.16</w:t>
      </w:r>
      <w:r w:rsidRPr="002A4108">
        <w:rPr>
          <w:rFonts w:asciiTheme="minorHAnsi" w:hAnsiTheme="minorHAnsi" w:cstheme="minorHAnsi"/>
          <w:sz w:val="22"/>
          <w:szCs w:val="22"/>
          <w:lang w:val="hr-HR"/>
        </w:rPr>
        <w:tab/>
        <w:t>Partner i društvo HATTRICK-PSK  D.O.O. ovime uzajamno izjavljuju da u okviru suradnje Partnera i društva HATTRICK-PSK  D.O.O. u Programu partnerstva društvo HATTRICK-PSK  D.O.O. ne pruža Partneru osobne podatke Igrača, a Partner i društvo HATTRICK-PSK  D.O.O.   nisu u položaju voditelja i izvršitelja obrade u skladu s primjenjivim zakonodavstvom o zaštiti osobnih podataka.  Partner izjavljuje da se svi osobni podaci koje obrađuje i bilježi o Igračima dobivaju od Igrača isključivo aktivnostima vlastitog Partnera u svrhe koje odredi Partner i u tom smislu Partner potvrđuje da je prilikom obrade Igračevih osobnih podataka Partner obvezan slijediti važeće zakonodavstvo i pridržavati se dužnosti i obveza utvrđenih u ovom dokumentu.</w:t>
      </w:r>
    </w:p>
    <w:p w14:paraId="5D651932" w14:textId="77777777" w:rsidR="00832181" w:rsidRPr="002A4108" w:rsidRDefault="00832181" w:rsidP="00832181">
      <w:pPr>
        <w:jc w:val="both"/>
        <w:rPr>
          <w:rFonts w:asciiTheme="minorHAnsi" w:hAnsiTheme="minorHAnsi" w:cstheme="minorHAnsi"/>
          <w:sz w:val="22"/>
          <w:szCs w:val="22"/>
          <w:lang w:val="hr-HR"/>
        </w:rPr>
      </w:pPr>
    </w:p>
    <w:p w14:paraId="0A847E2A" w14:textId="77777777" w:rsidR="00832181" w:rsidRPr="002A4108" w:rsidRDefault="00832181" w:rsidP="00832181">
      <w:pPr>
        <w:jc w:val="both"/>
        <w:rPr>
          <w:rFonts w:asciiTheme="minorHAnsi" w:hAnsiTheme="minorHAnsi" w:cstheme="minorHAnsi"/>
          <w:b/>
          <w:bCs/>
          <w:sz w:val="22"/>
          <w:szCs w:val="22"/>
          <w:lang w:val="hr-HR"/>
        </w:rPr>
      </w:pPr>
      <w:r w:rsidRPr="002A4108">
        <w:rPr>
          <w:rFonts w:asciiTheme="minorHAnsi" w:hAnsiTheme="minorHAnsi" w:cstheme="minorHAnsi"/>
          <w:b/>
          <w:bCs/>
          <w:sz w:val="22"/>
          <w:szCs w:val="22"/>
          <w:lang w:val="hr-HR"/>
        </w:rPr>
        <w:t>7.</w:t>
      </w:r>
      <w:r w:rsidRPr="002A4108">
        <w:rPr>
          <w:rFonts w:asciiTheme="minorHAnsi" w:hAnsiTheme="minorHAnsi" w:cstheme="minorHAnsi"/>
          <w:b/>
          <w:bCs/>
          <w:sz w:val="22"/>
          <w:szCs w:val="22"/>
          <w:lang w:val="hr-HR"/>
        </w:rPr>
        <w:tab/>
        <w:t>PRESTANAK SUDJELOVANJA U PARTNERSTVU</w:t>
      </w:r>
    </w:p>
    <w:p w14:paraId="17E8D36C" w14:textId="77777777" w:rsidR="00832181" w:rsidRPr="002A4108" w:rsidRDefault="00832181" w:rsidP="00832181">
      <w:pPr>
        <w:jc w:val="both"/>
        <w:rPr>
          <w:rFonts w:asciiTheme="minorHAnsi" w:hAnsiTheme="minorHAnsi" w:cstheme="minorHAnsi"/>
          <w:sz w:val="22"/>
          <w:szCs w:val="22"/>
          <w:lang w:val="hr-HR"/>
        </w:rPr>
      </w:pPr>
    </w:p>
    <w:p w14:paraId="5A03989F"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7.1</w:t>
      </w:r>
      <w:r w:rsidRPr="002A4108">
        <w:rPr>
          <w:rFonts w:asciiTheme="minorHAnsi" w:hAnsiTheme="minorHAnsi" w:cstheme="minorHAnsi"/>
          <w:sz w:val="22"/>
          <w:szCs w:val="22"/>
          <w:lang w:val="hr-HR"/>
        </w:rPr>
        <w:tab/>
        <w:t>Partnerovo sudjelovanje u Programu partnerstva može se prekinuti pisanom obaviješću o raskidu ili trenutačnim</w:t>
      </w:r>
    </w:p>
    <w:p w14:paraId="5702E30D"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 xml:space="preserve"> </w:t>
      </w:r>
    </w:p>
    <w:p w14:paraId="24CD5B04"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 xml:space="preserve">Raskidom.  Društvo HATTRICK-PSK D.O.O. SK i Partner imaju pravo prekinuti Partnerovo sudjelovanje u Programu partnerstva bez obrazloženja.  Obavijesni rok iz ovog članka je trideset (30) dana i počinje važiti sljedećeg dana od dana dostave obavijesti drugoj stranci. </w:t>
      </w:r>
    </w:p>
    <w:p w14:paraId="75297481" w14:textId="77777777" w:rsidR="00832181" w:rsidRPr="002A4108" w:rsidRDefault="00832181" w:rsidP="00832181">
      <w:pPr>
        <w:jc w:val="both"/>
        <w:rPr>
          <w:rFonts w:asciiTheme="minorHAnsi" w:hAnsiTheme="minorHAnsi" w:cstheme="minorHAnsi"/>
          <w:sz w:val="22"/>
          <w:szCs w:val="22"/>
          <w:lang w:val="hr-HR"/>
        </w:rPr>
      </w:pPr>
    </w:p>
    <w:p w14:paraId="526760B7"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7.2</w:t>
      </w:r>
      <w:r w:rsidRPr="002A4108">
        <w:rPr>
          <w:rFonts w:asciiTheme="minorHAnsi" w:hAnsiTheme="minorHAnsi" w:cstheme="minorHAnsi"/>
          <w:sz w:val="22"/>
          <w:szCs w:val="22"/>
          <w:lang w:val="hr-HR"/>
        </w:rPr>
        <w:tab/>
        <w:t xml:space="preserve">Društvo HATTRICK-PSK D.O.O. ima pravo odmah prekinuti Partnerovo sudjelovanje u Programu partnerstva, posebno ako (i) Partner prekrši obveze navedene u ovim Uvjetima </w:t>
      </w:r>
      <w:r w:rsidRPr="002A4108">
        <w:rPr>
          <w:rFonts w:asciiTheme="minorHAnsi" w:hAnsiTheme="minorHAnsi" w:cstheme="minorHAnsi"/>
          <w:sz w:val="22"/>
          <w:szCs w:val="22"/>
          <w:lang w:val="hr-HR"/>
        </w:rPr>
        <w:lastRenderedPageBreak/>
        <w:t>poslovanja, (ii) je potrebno zaštititi interese društva HATTRICK-PSK D.O.O. i provesti Program partnerstva (iii) je Partner značajno ograničio ili obustavio promidžbu društva HATTRICK-PSK D.O.O. i posredovanje novih Igrača ili u drugim slučajevima navedenim u ovim Uvjetima poslovanja.   Ako su ispunjeni uvjeti iz ovog članka, Partnerovo sudjelovanje u Programu partnerstva prekida se na datum obavijesti o otkazivanju njegova sudjelovanja u Programu partnerstva.</w:t>
      </w:r>
    </w:p>
    <w:p w14:paraId="62F61D07" w14:textId="77777777" w:rsidR="00832181" w:rsidRPr="002A4108" w:rsidRDefault="00832181" w:rsidP="00832181">
      <w:pPr>
        <w:jc w:val="both"/>
        <w:rPr>
          <w:rFonts w:asciiTheme="minorHAnsi" w:hAnsiTheme="minorHAnsi" w:cstheme="minorHAnsi"/>
          <w:sz w:val="22"/>
          <w:szCs w:val="22"/>
          <w:lang w:val="hr-HR"/>
        </w:rPr>
      </w:pPr>
    </w:p>
    <w:p w14:paraId="16C47980"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7.3</w:t>
      </w:r>
      <w:r w:rsidRPr="002A4108">
        <w:rPr>
          <w:rFonts w:asciiTheme="minorHAnsi" w:hAnsiTheme="minorHAnsi" w:cstheme="minorHAnsi"/>
          <w:sz w:val="22"/>
          <w:szCs w:val="22"/>
          <w:lang w:val="hr-HR"/>
        </w:rPr>
        <w:tab/>
        <w:t>Po prestanku Partnerova sudjelovanja u Programu partnerstva, Partner je dužan društvu  HATTRICK-PSK  D.O.O. odmah vratiti sve dokumente koji sadrže povjerljive informacije (i njihove preslike i izvedenice) dobivene sudjelovanjem u Programu partnerstva.</w:t>
      </w:r>
    </w:p>
    <w:p w14:paraId="0A75E2D1" w14:textId="77777777" w:rsidR="00832181" w:rsidRPr="002A4108" w:rsidRDefault="00832181" w:rsidP="00832181">
      <w:pPr>
        <w:jc w:val="both"/>
        <w:rPr>
          <w:rFonts w:asciiTheme="minorHAnsi" w:hAnsiTheme="minorHAnsi" w:cstheme="minorHAnsi"/>
          <w:sz w:val="22"/>
          <w:szCs w:val="22"/>
          <w:lang w:val="hr-HR"/>
        </w:rPr>
      </w:pPr>
    </w:p>
    <w:p w14:paraId="678B320E"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7.4</w:t>
      </w:r>
      <w:r w:rsidRPr="002A4108">
        <w:rPr>
          <w:rFonts w:asciiTheme="minorHAnsi" w:hAnsiTheme="minorHAnsi" w:cstheme="minorHAnsi"/>
          <w:sz w:val="22"/>
          <w:szCs w:val="22"/>
          <w:lang w:val="hr-HR"/>
        </w:rPr>
        <w:tab/>
        <w:t>Prestanak sudjelovanja u Programu partnerstva ne oslobađa Partnera bilo koje odgovornosti koja proizlazi iz kršenja ovih Uvjeta poslovanja, do čega je došlo prije prestanka sudjelovanja u Programu partnerstva. Prestanak sudjelovanja u Programu partnerstva ne oslobađa Partnera obveze da i dalje ispunjava obveze koje po svojoj prirodi ostaju na snazi nakon prestanaka sudjelovanja u programu.</w:t>
      </w:r>
    </w:p>
    <w:p w14:paraId="620C43E3" w14:textId="77777777" w:rsidR="00832181" w:rsidRPr="002A4108" w:rsidRDefault="00832181" w:rsidP="00832181">
      <w:pPr>
        <w:jc w:val="both"/>
        <w:rPr>
          <w:rFonts w:asciiTheme="minorHAnsi" w:hAnsiTheme="minorHAnsi" w:cstheme="minorHAnsi"/>
          <w:sz w:val="22"/>
          <w:szCs w:val="22"/>
          <w:lang w:val="hr-HR"/>
        </w:rPr>
      </w:pPr>
    </w:p>
    <w:p w14:paraId="0B953E86"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7.5</w:t>
      </w:r>
      <w:r w:rsidRPr="002A4108">
        <w:rPr>
          <w:rFonts w:asciiTheme="minorHAnsi" w:hAnsiTheme="minorHAnsi" w:cstheme="minorHAnsi"/>
          <w:sz w:val="22"/>
          <w:szCs w:val="22"/>
          <w:lang w:val="hr-HR"/>
        </w:rPr>
        <w:tab/>
        <w:t xml:space="preserve">Po prestanku Partnerova sudjelovanja u Programu partnerstva, Partner gubi pravo uporabe dozvola, žigova i drugih žigova koje je stekao u kontekstu </w:t>
      </w:r>
    </w:p>
    <w:p w14:paraId="778C5319" w14:textId="77777777" w:rsidR="00832181" w:rsidRPr="002A4108" w:rsidRDefault="00832181" w:rsidP="00832181">
      <w:pPr>
        <w:jc w:val="both"/>
        <w:rPr>
          <w:rFonts w:asciiTheme="minorHAnsi" w:hAnsiTheme="minorHAnsi" w:cstheme="minorHAnsi"/>
          <w:sz w:val="22"/>
          <w:szCs w:val="22"/>
          <w:lang w:val="hr-HR"/>
        </w:rPr>
      </w:pPr>
    </w:p>
    <w:p w14:paraId="5D5CDDAB"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Programa partnerstva te je dužan ukloniti sve poveznice s Partnerove mrežne stranice / mrežnih stranica postavljenih na Partnerovoj mrežnoj stranici / mrežnim stranicama u vezi sa Partnerovim sudjelovanjem u Programu partnerstva.  U suprotnom, Partner je dužan platiti ugovornu kaznu u iznosu od 1000 eura (slovima:  tisuću eura). Time se ne dovodi u pitanje pravo društva HATTRICK-PSK D.O.O. na naknadu uzrokovane štete društvu HATTRICK-PSK D.O.O. kršenjem obveza Partnera.</w:t>
      </w:r>
    </w:p>
    <w:p w14:paraId="4EB0BF10" w14:textId="77777777" w:rsidR="00832181" w:rsidRPr="002A4108" w:rsidRDefault="00832181" w:rsidP="00832181">
      <w:pPr>
        <w:jc w:val="both"/>
        <w:rPr>
          <w:rFonts w:asciiTheme="minorHAnsi" w:hAnsiTheme="minorHAnsi" w:cstheme="minorHAnsi"/>
          <w:sz w:val="22"/>
          <w:szCs w:val="22"/>
          <w:lang w:val="hr-HR"/>
        </w:rPr>
      </w:pPr>
    </w:p>
    <w:p w14:paraId="6D9EAFC3" w14:textId="77777777" w:rsidR="00832181" w:rsidRPr="002A4108" w:rsidRDefault="00832181" w:rsidP="00832181">
      <w:pPr>
        <w:jc w:val="both"/>
        <w:rPr>
          <w:rFonts w:asciiTheme="minorHAnsi" w:hAnsiTheme="minorHAnsi" w:cstheme="minorHAnsi"/>
          <w:sz w:val="22"/>
          <w:szCs w:val="22"/>
          <w:lang w:val="hr-HR"/>
        </w:rPr>
      </w:pPr>
    </w:p>
    <w:p w14:paraId="7BC9BBB4"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7.6</w:t>
      </w:r>
      <w:r w:rsidRPr="002A4108">
        <w:rPr>
          <w:rFonts w:asciiTheme="minorHAnsi" w:hAnsiTheme="minorHAnsi" w:cstheme="minorHAnsi"/>
          <w:sz w:val="22"/>
          <w:szCs w:val="22"/>
          <w:lang w:val="hr-HR"/>
        </w:rPr>
        <w:tab/>
        <w:t xml:space="preserve">Društvo HATTRICK-PSK  D.O.O.  ima pravo u svakom trenutku sva potraživanja prema Partneru koja proizlaze iz Partnerova sudjelovanja u Programu partnerstva jednostrano prebiti Partnerovim pravom na Proviziju. </w:t>
      </w:r>
    </w:p>
    <w:p w14:paraId="0532EFF1" w14:textId="77777777" w:rsidR="00832181" w:rsidRPr="002A4108" w:rsidRDefault="00832181" w:rsidP="00832181">
      <w:pPr>
        <w:jc w:val="both"/>
        <w:rPr>
          <w:rFonts w:asciiTheme="minorHAnsi" w:hAnsiTheme="minorHAnsi" w:cstheme="minorHAnsi"/>
          <w:sz w:val="22"/>
          <w:szCs w:val="22"/>
          <w:lang w:val="hr-HR"/>
        </w:rPr>
      </w:pPr>
    </w:p>
    <w:p w14:paraId="0E2B944C" w14:textId="77777777" w:rsidR="00832181" w:rsidRPr="002A4108" w:rsidRDefault="00832181" w:rsidP="00832181">
      <w:pPr>
        <w:jc w:val="both"/>
        <w:rPr>
          <w:rFonts w:asciiTheme="minorHAnsi" w:hAnsiTheme="minorHAnsi" w:cstheme="minorHAnsi"/>
          <w:b/>
          <w:bCs/>
          <w:sz w:val="22"/>
          <w:szCs w:val="22"/>
          <w:lang w:val="hr-HR"/>
        </w:rPr>
      </w:pPr>
    </w:p>
    <w:p w14:paraId="38E4CD60" w14:textId="77777777" w:rsidR="00832181" w:rsidRPr="002A4108" w:rsidRDefault="00832181" w:rsidP="00832181">
      <w:pPr>
        <w:jc w:val="both"/>
        <w:rPr>
          <w:rFonts w:asciiTheme="minorHAnsi" w:hAnsiTheme="minorHAnsi" w:cstheme="minorHAnsi"/>
          <w:b/>
          <w:bCs/>
          <w:sz w:val="22"/>
          <w:szCs w:val="22"/>
          <w:lang w:val="hr-HR"/>
        </w:rPr>
      </w:pPr>
      <w:r w:rsidRPr="002A4108">
        <w:rPr>
          <w:rFonts w:asciiTheme="minorHAnsi" w:hAnsiTheme="minorHAnsi" w:cstheme="minorHAnsi"/>
          <w:b/>
          <w:bCs/>
          <w:sz w:val="22"/>
          <w:szCs w:val="22"/>
          <w:lang w:val="hr-HR"/>
        </w:rPr>
        <w:t>8.</w:t>
      </w:r>
      <w:r w:rsidRPr="002A4108">
        <w:rPr>
          <w:rFonts w:asciiTheme="minorHAnsi" w:hAnsiTheme="minorHAnsi" w:cstheme="minorHAnsi"/>
          <w:b/>
          <w:bCs/>
          <w:sz w:val="22"/>
          <w:szCs w:val="22"/>
          <w:lang w:val="hr-HR"/>
        </w:rPr>
        <w:tab/>
        <w:t>ZAVRŠNE ODREDBE</w:t>
      </w:r>
    </w:p>
    <w:p w14:paraId="3CA7A455" w14:textId="77777777" w:rsidR="00832181" w:rsidRPr="002A4108" w:rsidRDefault="00832181" w:rsidP="00832181">
      <w:pPr>
        <w:jc w:val="both"/>
        <w:rPr>
          <w:rFonts w:asciiTheme="minorHAnsi" w:hAnsiTheme="minorHAnsi" w:cstheme="minorHAnsi"/>
          <w:sz w:val="22"/>
          <w:szCs w:val="22"/>
          <w:lang w:val="hr-HR"/>
        </w:rPr>
      </w:pPr>
    </w:p>
    <w:p w14:paraId="06581D29"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8.1</w:t>
      </w:r>
      <w:r w:rsidRPr="002A4108">
        <w:rPr>
          <w:rFonts w:asciiTheme="minorHAnsi" w:hAnsiTheme="minorHAnsi" w:cstheme="minorHAnsi"/>
          <w:sz w:val="22"/>
          <w:szCs w:val="22"/>
          <w:lang w:val="hr-HR"/>
        </w:rPr>
        <w:tab/>
        <w:t>Društvo HATTRICK-PSK  D.O.O.  zadržava pravo preoblikovanja i/ili izmjene ovih Uvjeta poslovanja u bilo kojem trenutku.  Izmjene ovih Uvjeta poslovanja stupaju na snagu na datum koji odredi društvo HATTRICK-PSK D.O.O., a društvo HATTRICK-PSK D.O.O.   dužno je primjereno objaviti izmjene (posebno na Mrežnoj stranici Programa partnerstva i/ili slanjem informacija na Partnerovu adresu e-pošte) najmanje pet (5) dana prije stupanja na snagu relevantnih izmjena.</w:t>
      </w:r>
    </w:p>
    <w:p w14:paraId="7D635DEC" w14:textId="77777777" w:rsidR="00832181" w:rsidRPr="002A4108" w:rsidRDefault="00832181" w:rsidP="00832181">
      <w:pPr>
        <w:jc w:val="both"/>
        <w:rPr>
          <w:rFonts w:asciiTheme="minorHAnsi" w:hAnsiTheme="minorHAnsi" w:cstheme="minorHAnsi"/>
          <w:sz w:val="22"/>
          <w:szCs w:val="22"/>
          <w:lang w:val="hr-HR"/>
        </w:rPr>
      </w:pPr>
    </w:p>
    <w:p w14:paraId="68171121"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8.2</w:t>
      </w:r>
      <w:r w:rsidRPr="002A4108">
        <w:rPr>
          <w:rFonts w:asciiTheme="minorHAnsi" w:hAnsiTheme="minorHAnsi" w:cstheme="minorHAnsi"/>
          <w:sz w:val="22"/>
          <w:szCs w:val="22"/>
          <w:lang w:val="hr-HR"/>
        </w:rPr>
        <w:tab/>
        <w:t>Društvo HATTRICK-PSK  D.O.O.  zadržava pravo u svakom trenutku raskinuti Program partnerstva.  Partnera je potrebno</w:t>
      </w:r>
    </w:p>
    <w:p w14:paraId="57F91C7E"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 xml:space="preserve"> </w:t>
      </w:r>
    </w:p>
    <w:p w14:paraId="0AC6F122"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lastRenderedPageBreak/>
        <w:t>primjereno obavijestiti o završetku Programa partnerstva najmanje trideset (30) dana unaprijed.</w:t>
      </w:r>
    </w:p>
    <w:p w14:paraId="0D1D5349" w14:textId="77777777" w:rsidR="00832181" w:rsidRPr="002A4108" w:rsidRDefault="00832181" w:rsidP="00832181">
      <w:pPr>
        <w:jc w:val="both"/>
        <w:rPr>
          <w:rFonts w:asciiTheme="minorHAnsi" w:hAnsiTheme="minorHAnsi" w:cstheme="minorHAnsi"/>
          <w:sz w:val="22"/>
          <w:szCs w:val="22"/>
          <w:lang w:val="hr-HR"/>
        </w:rPr>
      </w:pPr>
    </w:p>
    <w:p w14:paraId="3910D842"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8.3</w:t>
      </w:r>
      <w:r w:rsidRPr="002A4108">
        <w:rPr>
          <w:rFonts w:asciiTheme="minorHAnsi" w:hAnsiTheme="minorHAnsi" w:cstheme="minorHAnsi"/>
          <w:sz w:val="22"/>
          <w:szCs w:val="22"/>
          <w:lang w:val="hr-HR"/>
        </w:rPr>
        <w:tab/>
        <w:t>Svi dokumenti dostavljeni Partneru mogu se poslati elektronički i/ili preporučenom poštom na adrese koje je Partner u tu svrhu dostavio društvu HATTRICK-PSK</w:t>
      </w:r>
    </w:p>
    <w:p w14:paraId="5645336B"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D.O.O..         Kontaktni podaci društva HATTRICK-PSK  D.O.O. dostupni su na Mrežnoj stranici Programa partnerstva.  Trenutak isporuke u slučaju e-pošte jest trenutak otpreme, u slučaju isporuke putem Mrežnih stranica Programa partnerstva (ako je takva isporuka tehnički izvediva u konkretnom slučaju) trenutak pohrane u povjerljivom dijelu Mrežnih stranica Programa partnerstva, a u slučaju poštanskih pošiljaka treći (3.) dan nakon podnošenja pošiljke za poštansku dostavu.</w:t>
      </w:r>
    </w:p>
    <w:p w14:paraId="37D268BD" w14:textId="77777777" w:rsidR="00832181" w:rsidRPr="002A4108" w:rsidRDefault="00832181" w:rsidP="00832181">
      <w:pPr>
        <w:jc w:val="both"/>
        <w:rPr>
          <w:rFonts w:asciiTheme="minorHAnsi" w:hAnsiTheme="minorHAnsi" w:cstheme="minorHAnsi"/>
          <w:sz w:val="22"/>
          <w:szCs w:val="22"/>
          <w:lang w:val="hr-HR"/>
        </w:rPr>
      </w:pPr>
    </w:p>
    <w:p w14:paraId="1E08DE79"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8.4</w:t>
      </w:r>
      <w:r w:rsidRPr="002A4108">
        <w:rPr>
          <w:rFonts w:asciiTheme="minorHAnsi" w:hAnsiTheme="minorHAnsi" w:cstheme="minorHAnsi"/>
          <w:sz w:val="22"/>
          <w:szCs w:val="22"/>
          <w:lang w:val="hr-HR"/>
        </w:rPr>
        <w:tab/>
        <w:t>Stranke su suglasne da, ako Partner ne izda porezni dokument (račun) u roku od jedne godine od datuma na koji je Partner imao pravo na Proviziju, društvo HATTRICK-PSK  D.O.O. ima pravo na ugovornu kaznu u visini iznosa Provizije za koju Partner nije izdao račun u razdoblju od 90 dana.  Društvo HATTRICK-PSK  D.O.O. ima pravo u skladu s ovim člankom Uvjeta poslovanja namiriti ugovornu kaznu Partnerovom Provizijom.</w:t>
      </w:r>
    </w:p>
    <w:p w14:paraId="554B8A31" w14:textId="77777777" w:rsidR="00832181" w:rsidRPr="002A4108" w:rsidRDefault="00832181" w:rsidP="00832181">
      <w:pPr>
        <w:jc w:val="both"/>
        <w:rPr>
          <w:rFonts w:asciiTheme="minorHAnsi" w:hAnsiTheme="minorHAnsi" w:cstheme="minorHAnsi"/>
          <w:sz w:val="22"/>
          <w:szCs w:val="22"/>
          <w:lang w:val="hr-HR"/>
        </w:rPr>
      </w:pPr>
    </w:p>
    <w:p w14:paraId="4E016985"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8.5</w:t>
      </w:r>
      <w:r w:rsidRPr="002A4108">
        <w:rPr>
          <w:rFonts w:asciiTheme="minorHAnsi" w:hAnsiTheme="minorHAnsi" w:cstheme="minorHAnsi"/>
          <w:sz w:val="22"/>
          <w:szCs w:val="22"/>
          <w:lang w:val="hr-HR"/>
        </w:rPr>
        <w:tab/>
        <w:t>Ovi Uvjeti poslovanja i svi odnosi između društva HATTRICK-PSK D.O.O.</w:t>
      </w:r>
    </w:p>
    <w:p w14:paraId="2739E67D"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i Partnera uređeni su zakonodavstvom Republike Hrvatske koje se odnosi na organiziranje igara na sreću, kao i odredbama drugih opće obvezujućih pravnih propisa.</w:t>
      </w:r>
    </w:p>
    <w:p w14:paraId="734C14B6" w14:textId="77777777" w:rsidR="00832181" w:rsidRPr="002A4108" w:rsidRDefault="00832181" w:rsidP="00832181">
      <w:pPr>
        <w:jc w:val="both"/>
        <w:rPr>
          <w:rFonts w:asciiTheme="minorHAnsi" w:hAnsiTheme="minorHAnsi" w:cstheme="minorHAnsi"/>
          <w:sz w:val="22"/>
          <w:szCs w:val="22"/>
          <w:lang w:val="hr-HR"/>
        </w:rPr>
      </w:pPr>
    </w:p>
    <w:p w14:paraId="48C37903"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8.6</w:t>
      </w:r>
      <w:r w:rsidRPr="002A4108">
        <w:rPr>
          <w:rFonts w:asciiTheme="minorHAnsi" w:hAnsiTheme="minorHAnsi" w:cstheme="minorHAnsi"/>
          <w:sz w:val="22"/>
          <w:szCs w:val="22"/>
          <w:lang w:val="hr-HR"/>
        </w:rPr>
        <w:tab/>
        <w:t>Uvjeti poslovanja sastavljaju se na hrvatskom jeziku.   Osim ako je drukčije dokazano, preslika ili sken ovih Uvjeta poslovanja također se smatraju preslikom s valjanošću izvornika.</w:t>
      </w:r>
    </w:p>
    <w:p w14:paraId="0E063B57" w14:textId="77777777" w:rsidR="00832181" w:rsidRPr="002A4108" w:rsidRDefault="00832181" w:rsidP="00832181">
      <w:pPr>
        <w:jc w:val="both"/>
        <w:rPr>
          <w:rFonts w:asciiTheme="minorHAnsi" w:hAnsiTheme="minorHAnsi" w:cstheme="minorHAnsi"/>
          <w:sz w:val="22"/>
          <w:szCs w:val="22"/>
          <w:lang w:val="hr-HR"/>
        </w:rPr>
      </w:pPr>
    </w:p>
    <w:p w14:paraId="201F2484" w14:textId="77777777" w:rsidR="00832181" w:rsidRPr="002A4108" w:rsidRDefault="00832181" w:rsidP="00832181">
      <w:pPr>
        <w:jc w:val="both"/>
        <w:rPr>
          <w:rFonts w:asciiTheme="minorHAnsi" w:hAnsiTheme="minorHAnsi" w:cstheme="minorHAnsi"/>
          <w:sz w:val="22"/>
          <w:szCs w:val="22"/>
          <w:lang w:val="hr-HR"/>
        </w:rPr>
      </w:pPr>
    </w:p>
    <w:p w14:paraId="65C8A05C" w14:textId="77777777" w:rsidR="00832181" w:rsidRPr="002A4108" w:rsidRDefault="00832181" w:rsidP="00832181">
      <w:pPr>
        <w:jc w:val="both"/>
        <w:rPr>
          <w:rFonts w:asciiTheme="minorHAnsi" w:hAnsiTheme="minorHAnsi" w:cstheme="minorHAnsi"/>
          <w:sz w:val="22"/>
          <w:szCs w:val="22"/>
          <w:lang w:val="hr-HR"/>
        </w:rPr>
      </w:pPr>
    </w:p>
    <w:p w14:paraId="5CBCE367"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8.7</w:t>
      </w:r>
      <w:r w:rsidRPr="002A4108">
        <w:rPr>
          <w:rFonts w:asciiTheme="minorHAnsi" w:hAnsiTheme="minorHAnsi" w:cstheme="minorHAnsi"/>
          <w:sz w:val="22"/>
          <w:szCs w:val="22"/>
          <w:lang w:val="hr-HR"/>
        </w:rPr>
        <w:tab/>
        <w:t>Pojedinačne odredbe Uvjeta poslovanja primjenjive su neovisno o drugima i ništavnost i/ili neizvršivost bilo koje od njih ne utječe na valjanost i/ili izvršivost drugih odredaba ovih Uvjeta poslovanja, osim u slučajevima kada, posebno zbog važnosti vrste ili drugih okolnosti povezanih s takvom odredbom ovih Uvjeta poslovanja, postane jasno da se mjerodavna odredba ovih Uvjeta poslovanja ne može odvojiti od ostalih odredaba ovih Uvjeta poslovanja.</w:t>
      </w:r>
    </w:p>
    <w:p w14:paraId="556CDB88" w14:textId="77777777" w:rsidR="00832181" w:rsidRPr="002A4108" w:rsidRDefault="00832181" w:rsidP="00832181">
      <w:pPr>
        <w:jc w:val="both"/>
        <w:rPr>
          <w:rFonts w:asciiTheme="minorHAnsi" w:hAnsiTheme="minorHAnsi" w:cstheme="minorHAnsi"/>
          <w:sz w:val="22"/>
          <w:szCs w:val="22"/>
          <w:lang w:val="hr-HR"/>
        </w:rPr>
      </w:pPr>
    </w:p>
    <w:p w14:paraId="4C2EC693"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8.8</w:t>
      </w:r>
      <w:r w:rsidRPr="002A4108">
        <w:rPr>
          <w:rFonts w:asciiTheme="minorHAnsi" w:hAnsiTheme="minorHAnsi" w:cstheme="minorHAnsi"/>
          <w:sz w:val="22"/>
          <w:szCs w:val="22"/>
          <w:lang w:val="hr-HR"/>
        </w:rPr>
        <w:tab/>
        <w:t>Ako bilo koja od odredaba ovih Uvjeta poslovanja postane ništavna/ili neizvršiva u skladu s općeobvezujućim pravnim propisima republike Hrvatske, valjanost i/ili izvršivost ostalih odredaba ovih Uvjeta poslovanja ostaje nepromijenjena i takva nevažeća i/ili neizvršiva odredba odmah se zamjenjuje novom, čiji su učinci što je moguće bliži učincima izvorne odredbe, posebno uzimajući u obzir kontekst i ukupnu pravnu i gospodarsku svrhu odredbe ovih Uvjeta poslovanja.</w:t>
      </w:r>
    </w:p>
    <w:p w14:paraId="3984CAE5" w14:textId="77777777" w:rsidR="00832181" w:rsidRPr="002A4108" w:rsidRDefault="00832181" w:rsidP="00832181">
      <w:pPr>
        <w:jc w:val="both"/>
        <w:rPr>
          <w:rFonts w:asciiTheme="minorHAnsi" w:hAnsiTheme="minorHAnsi" w:cstheme="minorHAnsi"/>
          <w:sz w:val="22"/>
          <w:szCs w:val="22"/>
          <w:lang w:val="hr-HR"/>
        </w:rPr>
      </w:pPr>
    </w:p>
    <w:p w14:paraId="366896B2" w14:textId="77777777" w:rsidR="00832181"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t>8.9</w:t>
      </w:r>
      <w:r w:rsidRPr="002A4108">
        <w:rPr>
          <w:rFonts w:asciiTheme="minorHAnsi" w:hAnsiTheme="minorHAnsi" w:cstheme="minorHAnsi"/>
          <w:sz w:val="22"/>
          <w:szCs w:val="22"/>
          <w:lang w:val="hr-HR"/>
        </w:rPr>
        <w:tab/>
        <w:t xml:space="preserve">Svi sporovi koji proizlaze iz suradnje između Partnera i društva HATTRICK-PSK D.O.O. u vezi s Partnerovim sudjelovanjem u Programu partnerstva poželjno je riješiti po mogućnosti dogovorom.   Ako takav dogovor nije postignut u roku od trideset (30) dana od nastanka spora, društvo HATTRICK-PSK D.O.O. i/ili Partner imaju pravo pokrenuti postupak pred nadležnim sudom u Hrvatskoj. </w:t>
      </w:r>
    </w:p>
    <w:p w14:paraId="3F50FA2F" w14:textId="72613E3D" w:rsidR="001B3205" w:rsidRPr="002A4108" w:rsidRDefault="00832181" w:rsidP="00832181">
      <w:pPr>
        <w:jc w:val="both"/>
        <w:rPr>
          <w:rFonts w:asciiTheme="minorHAnsi" w:hAnsiTheme="minorHAnsi" w:cstheme="minorHAnsi"/>
          <w:sz w:val="22"/>
          <w:szCs w:val="22"/>
          <w:lang w:val="hr-HR"/>
        </w:rPr>
      </w:pPr>
      <w:r w:rsidRPr="002A4108">
        <w:rPr>
          <w:rFonts w:asciiTheme="minorHAnsi" w:hAnsiTheme="minorHAnsi" w:cstheme="minorHAnsi"/>
          <w:sz w:val="22"/>
          <w:szCs w:val="22"/>
          <w:lang w:val="hr-HR"/>
        </w:rPr>
        <w:lastRenderedPageBreak/>
        <w:t>8.10</w:t>
      </w:r>
      <w:r w:rsidRPr="002A4108">
        <w:rPr>
          <w:rFonts w:asciiTheme="minorHAnsi" w:hAnsiTheme="minorHAnsi" w:cstheme="minorHAnsi"/>
          <w:sz w:val="22"/>
          <w:szCs w:val="22"/>
          <w:lang w:val="hr-HR"/>
        </w:rPr>
        <w:tab/>
        <w:t xml:space="preserve">Postojeći Uvjeti poslovanja stupaju na snagu 15. </w:t>
      </w:r>
      <w:r w:rsidR="002F29D9">
        <w:rPr>
          <w:rFonts w:asciiTheme="minorHAnsi" w:hAnsiTheme="minorHAnsi" w:cstheme="minorHAnsi"/>
          <w:sz w:val="22"/>
          <w:szCs w:val="22"/>
          <w:lang w:val="hr-HR"/>
        </w:rPr>
        <w:t>listopada</w:t>
      </w:r>
      <w:r w:rsidR="00B8481C" w:rsidRPr="002A4108">
        <w:rPr>
          <w:rFonts w:asciiTheme="minorHAnsi" w:hAnsiTheme="minorHAnsi" w:cstheme="minorHAnsi"/>
          <w:sz w:val="22"/>
          <w:szCs w:val="22"/>
          <w:lang w:val="hr-HR"/>
        </w:rPr>
        <w:t xml:space="preserve"> </w:t>
      </w:r>
      <w:r w:rsidRPr="002A4108">
        <w:rPr>
          <w:rFonts w:asciiTheme="minorHAnsi" w:hAnsiTheme="minorHAnsi" w:cstheme="minorHAnsi"/>
          <w:sz w:val="22"/>
          <w:szCs w:val="22"/>
          <w:lang w:val="hr-HR"/>
        </w:rPr>
        <w:t>202</w:t>
      </w:r>
      <w:r w:rsidR="00B8481C">
        <w:rPr>
          <w:rFonts w:asciiTheme="minorHAnsi" w:hAnsiTheme="minorHAnsi" w:cstheme="minorHAnsi"/>
          <w:sz w:val="22"/>
          <w:szCs w:val="22"/>
          <w:lang w:val="hr-HR"/>
        </w:rPr>
        <w:t>2</w:t>
      </w:r>
      <w:r w:rsidRPr="002A4108">
        <w:rPr>
          <w:rFonts w:asciiTheme="minorHAnsi" w:hAnsiTheme="minorHAnsi" w:cstheme="minorHAnsi"/>
          <w:sz w:val="22"/>
          <w:szCs w:val="22"/>
          <w:lang w:val="hr-HR"/>
        </w:rPr>
        <w:t>. i u potpunosti zamjenjuju sve prethodne Uvjete poslovanja.</w:t>
      </w:r>
    </w:p>
    <w:sectPr w:rsidR="001B3205" w:rsidRPr="002A4108" w:rsidSect="00CC3FE2">
      <w:headerReference w:type="default" r:id="rId8"/>
      <w:footerReference w:type="default" r:id="rId9"/>
      <w:pgSz w:w="11900" w:h="16840"/>
      <w:pgMar w:top="2552" w:right="1800" w:bottom="1702"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F268" w14:textId="77777777" w:rsidR="0043086C" w:rsidRDefault="0043086C" w:rsidP="001B3205">
      <w:r>
        <w:separator/>
      </w:r>
    </w:p>
  </w:endnote>
  <w:endnote w:type="continuationSeparator" w:id="0">
    <w:p w14:paraId="1F731132" w14:textId="77777777" w:rsidR="0043086C" w:rsidRDefault="0043086C" w:rsidP="001B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1AF6" w14:textId="3C3DB688" w:rsidR="001B3205" w:rsidRPr="001B3205" w:rsidRDefault="00B25E29" w:rsidP="001B3205">
    <w:pPr>
      <w:pStyle w:val="Footer"/>
      <w:ind w:left="-1800" w:right="-1765"/>
    </w:pPr>
    <w:r>
      <w:rPr>
        <w:noProof/>
      </w:rPr>
      <w:drawing>
        <wp:inline distT="0" distB="0" distL="0" distR="0" wp14:anchorId="3142556F" wp14:editId="23341ED9">
          <wp:extent cx="7543800" cy="960120"/>
          <wp:effectExtent l="0" t="0" r="0" b="508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a:picLocks/>
                  </pic:cNvPicPr>
                </pic:nvPicPr>
                <pic:blipFill>
                  <a:blip r:embed="rId1"/>
                  <a:stretch>
                    <a:fillRect/>
                  </a:stretch>
                </pic:blipFill>
                <pic:spPr bwMode="auto">
                  <a:xfrm>
                    <a:off x="0" y="0"/>
                    <a:ext cx="7550086" cy="9609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99C1C" w14:textId="77777777" w:rsidR="0043086C" w:rsidRDefault="0043086C" w:rsidP="001B3205">
      <w:r>
        <w:separator/>
      </w:r>
    </w:p>
  </w:footnote>
  <w:footnote w:type="continuationSeparator" w:id="0">
    <w:p w14:paraId="5CACC294" w14:textId="77777777" w:rsidR="0043086C" w:rsidRDefault="0043086C" w:rsidP="001B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77B1" w14:textId="269056B3" w:rsidR="001B3205" w:rsidRDefault="00B25E29" w:rsidP="001B3205">
    <w:pPr>
      <w:pStyle w:val="Header"/>
      <w:ind w:left="-1800" w:right="-1765"/>
    </w:pPr>
    <w:r>
      <w:rPr>
        <w:noProof/>
      </w:rPr>
      <w:drawing>
        <wp:inline distT="0" distB="0" distL="0" distR="0" wp14:anchorId="034E7A94" wp14:editId="2111DEC5">
          <wp:extent cx="7653655" cy="1016199"/>
          <wp:effectExtent l="0" t="0" r="444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SK memo-2019-header"/>
                  <pic:cNvPicPr>
                    <a:picLocks/>
                  </pic:cNvPicPr>
                </pic:nvPicPr>
                <pic:blipFill>
                  <a:blip r:embed="rId1"/>
                  <a:stretch>
                    <a:fillRect/>
                  </a:stretch>
                </pic:blipFill>
                <pic:spPr bwMode="auto">
                  <a:xfrm>
                    <a:off x="0" y="0"/>
                    <a:ext cx="7653655" cy="10161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92071"/>
    <w:multiLevelType w:val="hybridMultilevel"/>
    <w:tmpl w:val="2354B6BC"/>
    <w:lvl w:ilvl="0" w:tplc="041A0011">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6FCA5AFB"/>
    <w:multiLevelType w:val="hybridMultilevel"/>
    <w:tmpl w:val="20D6FC2A"/>
    <w:lvl w:ilvl="0" w:tplc="041A0011">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16cid:durableId="4357598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3312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05"/>
    <w:rsid w:val="000E3301"/>
    <w:rsid w:val="0014134D"/>
    <w:rsid w:val="0014631D"/>
    <w:rsid w:val="001B3205"/>
    <w:rsid w:val="001E236A"/>
    <w:rsid w:val="0029005A"/>
    <w:rsid w:val="002A4108"/>
    <w:rsid w:val="002F29D9"/>
    <w:rsid w:val="003212A5"/>
    <w:rsid w:val="00372360"/>
    <w:rsid w:val="00425ABD"/>
    <w:rsid w:val="0043086C"/>
    <w:rsid w:val="004309FE"/>
    <w:rsid w:val="004341D3"/>
    <w:rsid w:val="004C4750"/>
    <w:rsid w:val="004E7222"/>
    <w:rsid w:val="00527D05"/>
    <w:rsid w:val="00546CF0"/>
    <w:rsid w:val="00574A5D"/>
    <w:rsid w:val="00580CB1"/>
    <w:rsid w:val="007330A4"/>
    <w:rsid w:val="0073381F"/>
    <w:rsid w:val="00781924"/>
    <w:rsid w:val="007831C9"/>
    <w:rsid w:val="007C5F33"/>
    <w:rsid w:val="007D742F"/>
    <w:rsid w:val="00830460"/>
    <w:rsid w:val="0083116F"/>
    <w:rsid w:val="00832181"/>
    <w:rsid w:val="00846492"/>
    <w:rsid w:val="00877014"/>
    <w:rsid w:val="0089087A"/>
    <w:rsid w:val="00890A74"/>
    <w:rsid w:val="008B4337"/>
    <w:rsid w:val="008F6551"/>
    <w:rsid w:val="00963B48"/>
    <w:rsid w:val="009B751F"/>
    <w:rsid w:val="00A04A96"/>
    <w:rsid w:val="00A47466"/>
    <w:rsid w:val="00A5374E"/>
    <w:rsid w:val="00AB4F37"/>
    <w:rsid w:val="00AC62A1"/>
    <w:rsid w:val="00AF48DA"/>
    <w:rsid w:val="00B02A05"/>
    <w:rsid w:val="00B25E29"/>
    <w:rsid w:val="00B5240C"/>
    <w:rsid w:val="00B6767A"/>
    <w:rsid w:val="00B8481C"/>
    <w:rsid w:val="00B910D0"/>
    <w:rsid w:val="00BE2726"/>
    <w:rsid w:val="00CC3FE2"/>
    <w:rsid w:val="00CD745F"/>
    <w:rsid w:val="00CE131F"/>
    <w:rsid w:val="00D3683F"/>
    <w:rsid w:val="00D634CE"/>
    <w:rsid w:val="00D66709"/>
    <w:rsid w:val="00DB2241"/>
    <w:rsid w:val="00DC4FD9"/>
    <w:rsid w:val="00E70197"/>
    <w:rsid w:val="00F079A4"/>
    <w:rsid w:val="00F867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4773B9"/>
  <w14:defaultImageDpi w14:val="300"/>
  <w15:chartTrackingRefBased/>
  <w15:docId w15:val="{91E6A0E8-ECFD-3B42-8FD5-5E1EFF29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3205"/>
    <w:pPr>
      <w:tabs>
        <w:tab w:val="center" w:pos="4320"/>
        <w:tab w:val="right" w:pos="8640"/>
      </w:tabs>
    </w:pPr>
  </w:style>
  <w:style w:type="character" w:customStyle="1" w:styleId="HeaderChar">
    <w:name w:val="Header Char"/>
    <w:basedOn w:val="DefaultParagraphFont"/>
    <w:link w:val="Header"/>
    <w:rsid w:val="001B3205"/>
  </w:style>
  <w:style w:type="paragraph" w:styleId="Footer">
    <w:name w:val="footer"/>
    <w:basedOn w:val="Normal"/>
    <w:link w:val="FooterChar"/>
    <w:uiPriority w:val="99"/>
    <w:unhideWhenUsed/>
    <w:rsid w:val="001B3205"/>
    <w:pPr>
      <w:tabs>
        <w:tab w:val="center" w:pos="4320"/>
        <w:tab w:val="right" w:pos="8640"/>
      </w:tabs>
    </w:pPr>
  </w:style>
  <w:style w:type="character" w:customStyle="1" w:styleId="FooterChar">
    <w:name w:val="Footer Char"/>
    <w:basedOn w:val="DefaultParagraphFont"/>
    <w:link w:val="Footer"/>
    <w:uiPriority w:val="99"/>
    <w:rsid w:val="001B3205"/>
  </w:style>
  <w:style w:type="paragraph" w:styleId="BalloonText">
    <w:name w:val="Balloon Text"/>
    <w:basedOn w:val="Normal"/>
    <w:link w:val="BalloonTextChar"/>
    <w:uiPriority w:val="99"/>
    <w:semiHidden/>
    <w:unhideWhenUsed/>
    <w:rsid w:val="001B3205"/>
    <w:rPr>
      <w:rFonts w:ascii="Lucida Grande" w:hAnsi="Lucida Grande" w:cs="Lucida Grande"/>
      <w:sz w:val="18"/>
      <w:szCs w:val="18"/>
    </w:rPr>
  </w:style>
  <w:style w:type="character" w:customStyle="1" w:styleId="BalloonTextChar">
    <w:name w:val="Balloon Text Char"/>
    <w:link w:val="BalloonText"/>
    <w:uiPriority w:val="99"/>
    <w:semiHidden/>
    <w:rsid w:val="001B3205"/>
    <w:rPr>
      <w:rFonts w:ascii="Lucida Grande" w:hAnsi="Lucida Grande" w:cs="Lucida Grande"/>
      <w:sz w:val="18"/>
      <w:szCs w:val="18"/>
    </w:rPr>
  </w:style>
  <w:style w:type="paragraph" w:styleId="Revision">
    <w:name w:val="Revision"/>
    <w:hidden/>
    <w:uiPriority w:val="71"/>
    <w:rsid w:val="002A410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A7DAA-4141-42C7-8F27-11EEABB3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5007</Words>
  <Characters>28540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mm</Company>
  <LinksUpToDate>false</LinksUpToDate>
  <CharactersWithSpaces>33481</CharactersWithSpaces>
  <SharedDoc>false</SharedDoc>
  <HLinks>
    <vt:vector size="12" baseType="variant">
      <vt:variant>
        <vt:i4>262227</vt:i4>
      </vt:variant>
      <vt:variant>
        <vt:i4>2112</vt:i4>
      </vt:variant>
      <vt:variant>
        <vt:i4>1026</vt:i4>
      </vt:variant>
      <vt:variant>
        <vt:i4>1</vt:i4>
      </vt:variant>
      <vt:variant>
        <vt:lpwstr>PSK memo-2019-header</vt:lpwstr>
      </vt:variant>
      <vt:variant>
        <vt:lpwstr/>
      </vt:variant>
      <vt:variant>
        <vt:i4>1966163</vt:i4>
      </vt:variant>
      <vt:variant>
        <vt:i4>2118</vt:i4>
      </vt:variant>
      <vt:variant>
        <vt:i4>1025</vt:i4>
      </vt:variant>
      <vt:variant>
        <vt:i4>1</vt:i4>
      </vt:variant>
      <vt:variant>
        <vt:lpwstr>PSK memo-2019-footer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mini</dc:creator>
  <cp:keywords/>
  <dc:description/>
  <cp:lastModifiedBy>Opacic Dijana</cp:lastModifiedBy>
  <cp:revision>2</cp:revision>
  <cp:lastPrinted>2018-05-07T09:29:00Z</cp:lastPrinted>
  <dcterms:created xsi:type="dcterms:W3CDTF">2022-10-03T09:02:00Z</dcterms:created>
  <dcterms:modified xsi:type="dcterms:W3CDTF">2022-10-03T09:02:00Z</dcterms:modified>
</cp:coreProperties>
</file>